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Глава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Факторы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влияющие на стратегический потенциал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государства</w:t>
      </w: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  <w:lang w:val="ru-RU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Обзор т</w:t>
      </w:r>
      <w:r>
        <w:rPr>
          <w:rFonts w:hAnsi="Arial Unicode MS" w:hint="default"/>
          <w:sz w:val="24"/>
          <w:szCs w:val="24"/>
          <w:rtl w:val="0"/>
          <w:lang w:val="ru-RU"/>
        </w:rPr>
        <w:t>еоретическ</w:t>
      </w:r>
      <w:r>
        <w:rPr>
          <w:rFonts w:hAnsi="Arial Unicode MS" w:hint="default"/>
          <w:sz w:val="24"/>
          <w:szCs w:val="24"/>
          <w:rtl w:val="0"/>
          <w:lang w:val="ru-RU"/>
        </w:rPr>
        <w:t>ой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баз</w:t>
      </w:r>
      <w:r>
        <w:rPr>
          <w:rFonts w:hAnsi="Arial Unicode MS" w:hint="default"/>
          <w:sz w:val="24"/>
          <w:szCs w:val="24"/>
          <w:rtl w:val="0"/>
          <w:lang w:val="ru-RU"/>
        </w:rPr>
        <w:t>ы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Под стратегическим </w:t>
      </w:r>
      <w:r>
        <w:rPr>
          <w:rFonts w:hAnsi="Arial Unicode MS" w:hint="default"/>
          <w:sz w:val="24"/>
          <w:szCs w:val="24"/>
          <w:rtl w:val="0"/>
          <w:lang w:val="ru-RU"/>
        </w:rPr>
        <w:t>потенциалом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государства в международно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политической науке понимается совокупность ключевых компонентов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определяющих жизнеспособность данного политического образования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Как интегральная характеристика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стратегическое положение страны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 любой момент времени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может восприниматься как совокупность </w:t>
      </w:r>
      <w:r>
        <w:rPr>
          <w:rFonts w:hAnsi="Arial Unicode MS" w:hint="default"/>
          <w:sz w:val="24"/>
          <w:szCs w:val="24"/>
          <w:rtl w:val="0"/>
          <w:lang w:val="ru-RU"/>
        </w:rPr>
        <w:t>внутри</w:t>
      </w:r>
      <w:r>
        <w:rPr>
          <w:rFonts w:ascii="Georgia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 </w:t>
      </w:r>
      <w:r>
        <w:rPr>
          <w:rFonts w:hAnsi="Arial Unicode MS" w:hint="default"/>
          <w:sz w:val="24"/>
          <w:szCs w:val="24"/>
          <w:rtl w:val="0"/>
          <w:lang w:val="ru-RU"/>
        </w:rPr>
        <w:t>внешнеполитических ресурсов в ее распоряжении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с учетом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возможностей их применения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Российская и зарубежная школы политического анализа неоднократно предпринимали попытки систематизации оценки внешнеполитических ресурсов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одной из наиболее успешных попыток в данной области стала классификация ведущего российского эксперта по международной проблематике М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Хрусталева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 мнению ученого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внешнеполитические ресурсы любого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определяемые как факторы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дающие субъекту международных отношений возможность воздействовать на других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выделяются в пять основных категорий</w:t>
      </w:r>
      <w:r>
        <w:rPr>
          <w:rFonts w:ascii="Georgia" w:cs="Georgia" w:hAnsi="Georgia" w:eastAsia="Georgia"/>
          <w:sz w:val="24"/>
          <w:szCs w:val="24"/>
          <w:vertAlign w:val="superscript"/>
        </w:rPr>
        <w:footnoteReference w:id="1"/>
      </w:r>
      <w:r>
        <w:rPr>
          <w:rFonts w:ascii="Georgia"/>
          <w:sz w:val="24"/>
          <w:szCs w:val="24"/>
          <w:rtl w:val="0"/>
          <w:lang w:val="ru-RU"/>
        </w:rPr>
        <w:t>:</w:t>
      </w:r>
    </w:p>
    <w:p>
      <w:pPr>
        <w:pStyle w:val="Пункт A"/>
        <w:numPr>
          <w:ilvl w:val="0"/>
          <w:numId w:val="3"/>
        </w:numPr>
        <w:spacing w:line="240" w:lineRule="auto"/>
        <w:ind w:left="1378" w:hanging="306"/>
        <w:rPr>
          <w:rFonts w:ascii="Georgia" w:cs="Georgia" w:hAnsi="Georgia" w:eastAsia="Georgia"/>
          <w:position w:val="0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Материальные</w:t>
      </w:r>
      <w:r>
        <w:rPr>
          <w:rFonts w:ascii="Georgia"/>
          <w:sz w:val="24"/>
          <w:szCs w:val="24"/>
          <w:rtl w:val="0"/>
          <w:lang w:val="ru-RU"/>
        </w:rPr>
        <w:t>;</w:t>
      </w:r>
    </w:p>
    <w:p>
      <w:pPr>
        <w:pStyle w:val="Пункт A"/>
        <w:numPr>
          <w:ilvl w:val="0"/>
          <w:numId w:val="4"/>
        </w:numPr>
        <w:spacing w:line="240" w:lineRule="auto"/>
        <w:ind w:left="1378" w:hanging="306"/>
        <w:rPr>
          <w:rFonts w:ascii="Georgia" w:cs="Georgia" w:hAnsi="Georgia" w:eastAsia="Georgia"/>
          <w:position w:val="0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Информационные</w:t>
      </w:r>
      <w:r>
        <w:rPr>
          <w:rFonts w:ascii="Georgia"/>
          <w:sz w:val="24"/>
          <w:szCs w:val="24"/>
          <w:rtl w:val="0"/>
          <w:lang w:val="ru-RU"/>
        </w:rPr>
        <w:t>;</w:t>
      </w:r>
    </w:p>
    <w:p>
      <w:pPr>
        <w:pStyle w:val="Пункт A"/>
        <w:numPr>
          <w:ilvl w:val="0"/>
          <w:numId w:val="5"/>
        </w:numPr>
        <w:spacing w:line="240" w:lineRule="auto"/>
        <w:ind w:left="1378" w:hanging="306"/>
        <w:rPr>
          <w:rFonts w:ascii="Georgia" w:cs="Georgia" w:hAnsi="Georgia" w:eastAsia="Georgia"/>
          <w:position w:val="0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Временные</w:t>
      </w:r>
      <w:r>
        <w:rPr>
          <w:rFonts w:ascii="Georgia"/>
          <w:sz w:val="24"/>
          <w:szCs w:val="24"/>
          <w:rtl w:val="0"/>
          <w:lang w:val="ru-RU"/>
        </w:rPr>
        <w:t>;</w:t>
      </w:r>
    </w:p>
    <w:p>
      <w:pPr>
        <w:pStyle w:val="Пункт A"/>
        <w:numPr>
          <w:ilvl w:val="0"/>
          <w:numId w:val="6"/>
        </w:numPr>
        <w:spacing w:line="240" w:lineRule="auto"/>
        <w:ind w:left="1378" w:hanging="306"/>
        <w:rPr>
          <w:rFonts w:ascii="Georgia" w:cs="Georgia" w:hAnsi="Georgia" w:eastAsia="Georgia"/>
          <w:position w:val="0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Пространственные</w:t>
      </w:r>
      <w:r>
        <w:rPr>
          <w:rFonts w:ascii="Georgia"/>
          <w:sz w:val="24"/>
          <w:szCs w:val="24"/>
          <w:rtl w:val="0"/>
          <w:lang w:val="ru-RU"/>
        </w:rPr>
        <w:t>;</w:t>
      </w:r>
    </w:p>
    <w:p>
      <w:pPr>
        <w:pStyle w:val="Пункт A"/>
        <w:numPr>
          <w:ilvl w:val="0"/>
          <w:numId w:val="7"/>
        </w:numPr>
        <w:spacing w:line="240" w:lineRule="auto"/>
        <w:ind w:left="1378" w:hanging="306"/>
        <w:rPr>
          <w:rFonts w:ascii="Georgia" w:cs="Georgia" w:hAnsi="Georgia" w:eastAsia="Georgia"/>
          <w:position w:val="0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Организационные</w:t>
      </w:r>
      <w:r>
        <w:rPr>
          <w:rFonts w:ascii="Georgia"/>
          <w:sz w:val="24"/>
          <w:szCs w:val="24"/>
          <w:rtl w:val="0"/>
          <w:lang w:val="ru-RU"/>
        </w:rPr>
        <w:t>;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b w:val="1"/>
          <w:bCs w:val="1"/>
          <w:sz w:val="24"/>
          <w:szCs w:val="24"/>
          <w:u w:val="single"/>
          <w:rtl w:val="0"/>
          <w:lang w:val="ru-RU"/>
        </w:rPr>
        <w:t>Материальные ресурсы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подразделяются на природные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экономико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географическое положение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включающее обеспеченность ресурсами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наличие выхода к морю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характеристику соседних государств и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Georgia"/>
          <w:sz w:val="24"/>
          <w:szCs w:val="24"/>
          <w:rtl w:val="0"/>
          <w:lang w:val="ru-RU"/>
        </w:rPr>
        <w:t xml:space="preserve">.), </w:t>
      </w:r>
      <w:r>
        <w:rPr>
          <w:rFonts w:hAnsi="Arial Unicode MS" w:hint="default"/>
          <w:sz w:val="24"/>
          <w:szCs w:val="24"/>
          <w:rtl w:val="0"/>
          <w:lang w:val="ru-RU"/>
        </w:rPr>
        <w:t>демографические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военные и экономические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Экономические ресурсы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свою очередь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традиционно оцениваются по методике ООН в рамках системы национальных счетов</w:t>
      </w:r>
      <w:r>
        <w:rPr>
          <w:rFonts w:ascii="Georgia" w:cs="Georgia" w:hAnsi="Georgia" w:eastAsia="Georgia"/>
          <w:sz w:val="24"/>
          <w:szCs w:val="24"/>
          <w:vertAlign w:val="superscript"/>
        </w:rPr>
        <w:footnoteReference w:id="2"/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включающей такие показатели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ВВП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ВНД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национальное сбережение и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п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b w:val="1"/>
          <w:bCs w:val="1"/>
          <w:sz w:val="24"/>
          <w:szCs w:val="24"/>
          <w:u w:val="single"/>
          <w:rtl w:val="0"/>
          <w:lang w:val="ru-RU"/>
        </w:rPr>
        <w:t>Информационные ресурсы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включают в себя потенциал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н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«мягкой силы» и средства идеологического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информационного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политического и культурного влияния как по официальным каналам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пропаганда доктрин и концепций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работа СМИ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деятельность культурных центров и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Georgia"/>
          <w:sz w:val="24"/>
          <w:szCs w:val="24"/>
          <w:rtl w:val="0"/>
          <w:lang w:val="ru-RU"/>
        </w:rPr>
        <w:t xml:space="preserve">.),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так и в неофициальном формате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влияние диаспор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авторитет отдельных лидеров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научный потенциал и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Georgia"/>
          <w:sz w:val="24"/>
          <w:szCs w:val="24"/>
          <w:rtl w:val="0"/>
          <w:lang w:val="ru-RU"/>
        </w:rPr>
        <w:t>.).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b w:val="1"/>
          <w:bCs w:val="1"/>
          <w:sz w:val="24"/>
          <w:szCs w:val="24"/>
          <w:u w:val="single"/>
          <w:rtl w:val="0"/>
          <w:lang w:val="ru-RU"/>
        </w:rPr>
        <w:t>Временные ресурсы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как теоретический концепт подразумевают наличие у государства времени на реализацию своего потенциала в определенной сфере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также временной аспект экономических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демографических и прочих тенденций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ускорение или замедление развития экономики со временем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увеличение или уменьшение населения государства и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Georgia"/>
          <w:sz w:val="24"/>
          <w:szCs w:val="24"/>
          <w:rtl w:val="0"/>
          <w:lang w:val="ru-RU"/>
        </w:rPr>
        <w:t xml:space="preserve">.). </w:t>
      </w:r>
      <w:r>
        <w:rPr>
          <w:rFonts w:hAnsi="Arial Unicode MS" w:hint="default"/>
          <w:sz w:val="24"/>
          <w:szCs w:val="24"/>
          <w:rtl w:val="0"/>
          <w:lang w:val="ru-RU"/>
        </w:rPr>
        <w:t>Кроме того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временной ресурс иногда интерпретируется как положение международной среды в определенный момент времени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b w:val="1"/>
          <w:bCs w:val="1"/>
          <w:sz w:val="24"/>
          <w:szCs w:val="24"/>
          <w:u w:val="single"/>
          <w:rtl w:val="0"/>
          <w:lang w:val="ru-RU"/>
        </w:rPr>
        <w:t>Пространственные ресурсы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помимо базового показателя площади государственной территории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объединяют такие понятия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географическую концентрацию производства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развитость транспортных сетей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показатель урбанизированности населения и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Georgia"/>
          <w:sz w:val="24"/>
          <w:szCs w:val="24"/>
          <w:rtl w:val="0"/>
          <w:lang w:val="ru-RU"/>
        </w:rPr>
        <w:t>.).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b w:val="1"/>
          <w:bCs w:val="1"/>
          <w:sz w:val="24"/>
          <w:szCs w:val="24"/>
          <w:u w:val="single"/>
          <w:rtl w:val="0"/>
          <w:lang w:val="ru-RU"/>
        </w:rPr>
        <w:t>Организационные ресурсы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понимаются как возможность страны оказывать влияние на международные отношения посредством участия в глобальных и региональных международных организациях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Политический вес государства в данных объединениях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наличие права вето и развитость стратегических партнерств являются неотъемлемыми характеристиками организационных ресурсов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Наконец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ряд ученых выделяют в качестве показателя стратегического положения государства внутренние факторы внешнеполитического процесса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Так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отдельные представители научного сообщества пишут о важности процесса принятия внешнеполитических решений</w:t>
      </w:r>
      <w:r>
        <w:rPr>
          <w:rFonts w:ascii="Georgia" w:cs="Georgia" w:hAnsi="Georgia" w:eastAsia="Georgia"/>
          <w:sz w:val="24"/>
          <w:szCs w:val="24"/>
          <w:vertAlign w:val="superscript"/>
        </w:rPr>
        <w:footnoteReference w:id="3"/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данном случае подразумевается анализ того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насколько данная процедура отличается от классической типовой схемы «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осознание внешнеполитических потребностей → учет внешнеполитических ресурсов → коррекция на пределы реализации этих ресурсов → формулирование на их основе внешнеполитических интересов → конкретизация их на уровне внешнеполитических целей </w:t>
      </w:r>
      <w:r>
        <w:rPr>
          <w:rFonts w:ascii="Georgia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оперативный уровень</w:t>
      </w:r>
      <w:r>
        <w:rPr>
          <w:rFonts w:ascii="Georgia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и внешнеполитических задач </w:t>
      </w:r>
      <w:r>
        <w:rPr>
          <w:rFonts w:ascii="Georgia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тактический уровень</w:t>
      </w:r>
      <w:r>
        <w:rPr>
          <w:rFonts w:ascii="Georgia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hAnsi="Arial Unicode MS" w:hint="default"/>
          <w:sz w:val="24"/>
          <w:szCs w:val="24"/>
          <w:rtl w:val="0"/>
          <w:lang w:val="ru-RU"/>
        </w:rPr>
        <w:t>»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Несмотря на то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данный подход является новаторским и еще не до конца воспринят научным сообществом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 будет рассмотрен в данном исследовании как один из объяснительных механизмов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для построения модели оценки стратегического потенциала государства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  <w:lang w:val="ru-RU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Методология факторного анализа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данной статье мы исходим из предпосылки о том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что развитие государства в краткосрочном и долгосрочном периодах происходит под влиянием определенного набора переменных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факторов</w:t>
      </w:r>
      <w:r>
        <w:rPr>
          <w:rFonts w:ascii="Georgia"/>
          <w:sz w:val="24"/>
          <w:szCs w:val="24"/>
          <w:rtl w:val="0"/>
          <w:lang w:val="ru-RU"/>
        </w:rPr>
        <w:t xml:space="preserve">), </w:t>
      </w:r>
      <w:r>
        <w:rPr>
          <w:rFonts w:hAnsi="Arial Unicode MS" w:hint="default"/>
          <w:sz w:val="24"/>
          <w:szCs w:val="24"/>
          <w:rtl w:val="0"/>
          <w:lang w:val="ru-RU"/>
        </w:rPr>
        <w:t>количество и удельный вес которых меняется со временем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Данное воздействие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зависимости от типа фактора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носит либо эндогенный характер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будучи неотъемлемой характеристикой объекта как такового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либо является экзогенным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проистекая из внешней по отношению к объекту среды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Рассмотренные в первой части настоящей статьи теоретические наработки убедительно показывают практическую полезность кластерного подхода</w:t>
      </w:r>
      <w:r>
        <w:rPr>
          <w:rFonts w:ascii="Georgia" w:cs="Georgia" w:hAnsi="Georgia" w:eastAsia="Georgia"/>
          <w:sz w:val="24"/>
          <w:szCs w:val="24"/>
          <w:vertAlign w:val="superscript"/>
        </w:rPr>
        <w:footnoteReference w:id="4"/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при котором сходные по характеристикам факторы объединяются в группы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кластеры</w:t>
      </w:r>
      <w:r>
        <w:rPr>
          <w:rFonts w:ascii="Georgia"/>
          <w:sz w:val="24"/>
          <w:szCs w:val="24"/>
          <w:rtl w:val="0"/>
          <w:lang w:val="ru-RU"/>
        </w:rPr>
        <w:t xml:space="preserve">),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 их воздействие на стратегический потенциал государства анализируется как интегральная величина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с учетом удельного веса каждой из переменных</w:t>
      </w:r>
      <w:r>
        <w:rPr>
          <w:rFonts w:ascii="Georgia"/>
          <w:sz w:val="24"/>
          <w:szCs w:val="24"/>
          <w:rtl w:val="0"/>
          <w:lang w:val="ru-RU"/>
        </w:rPr>
        <w:t>).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Ключевая проблема исследования на данном этапе заключается в выборе между излишней детализированностью анализируемых факторов и неоправданной абстрактностью выделяемых кластеров</w:t>
      </w:r>
      <w:r>
        <w:rPr>
          <w:rFonts w:ascii="Georgia" w:cs="Georgia" w:hAnsi="Georgia" w:eastAsia="Georgia"/>
          <w:sz w:val="24"/>
          <w:szCs w:val="24"/>
          <w:vertAlign w:val="superscript"/>
        </w:rPr>
        <w:footnoteReference w:id="5"/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первом случае многочисленные факторы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принимаемые во внимание исследователем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частично накладываясь друг на друга посредством функциональных и нефункциональных зависимостей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будут негативно влиять на точность и эффективность анализа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 втором случае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несмотря на простоту и видимую логичность теоретической модели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жертву будет принесена объективность анализа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ставит под вопрос целесообразность подобного исследования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этой связи представляется логичным проанализировать основные сферы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которых государство реализует свой стратегический потенциал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выделить ключевые факторы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играющие роль в ходе данного процесса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уже затем приступить к сведению данных факторов в кластеры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необходимые для анализа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Базовой предпосылкой при этом будет то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государство может наращивать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модифицировать и реализовать свой стратегический потенциал в пяти ключевых сферах</w:t>
      </w:r>
      <w:r>
        <w:rPr>
          <w:rFonts w:ascii="Georgia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>географической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экономической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научно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технической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культурной и политической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Географическая сфера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Географическая сфера</w:t>
      </w:r>
      <w:r>
        <w:rPr>
          <w:rFonts w:ascii="Georgia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традиционно является наименее динамичной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отражая потенциал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накопленный государством за все годы его исторического развития в совокупности с результатами долгосрочных естественных процессов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Наиболее очевидными параметрами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определяющими потенциал государства в данной сфере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являются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площадь территории страны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и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численность ее населения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фигурируют практически во всех межгосударственных сравнениях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Однако эти базовые показатели не позволяют получить объективную картину влияния географических факторов на стратегический потенциал страны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связи с чем их необходимо дополнить второстепенным и производными показателями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Так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эффективность освоения </w:t>
      </w:r>
      <w:r>
        <w:rPr>
          <w:rFonts w:hAnsi="Arial Unicode MS" w:hint="default"/>
          <w:b w:val="1"/>
          <w:bCs w:val="1"/>
          <w:sz w:val="24"/>
          <w:szCs w:val="24"/>
          <w:u w:val="single"/>
          <w:rtl w:val="0"/>
          <w:lang w:val="ru-RU"/>
        </w:rPr>
        <w:t>государственной территории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будет во многом определяться не только ее площадью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но и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конфигурацией ее границ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зависимости от протяженность страны с севера на юг и с запада на восток можно выделить несколько моделей географического развития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При отсутствии географических диспропорций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развитие страны будет гармонично идти от центра в равноудаленные регионы и влияние конфигурации границ на стратегический потенциал государства будет нивелировано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типичным примером подобной модели с определенными оговорками является Франция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представляющая собой практически идеальный многоугольник</w:t>
      </w:r>
      <w:r>
        <w:rPr>
          <w:rFonts w:ascii="Georgia"/>
          <w:sz w:val="24"/>
          <w:szCs w:val="24"/>
          <w:rtl w:val="0"/>
          <w:lang w:val="ru-RU"/>
        </w:rPr>
        <w:t xml:space="preserve">).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При серьезных диспропорциях в протяженности территории по азимутам следует ожидать наличие одного центра и различных по уровню развития регионов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иллюстрацией данного случая может служить Российская Федерация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европейские регионы которой в плане промышленности и концентрации населения развиты значительно лучше территорий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лежащих к востоку от Урала</w:t>
      </w:r>
      <w:r>
        <w:rPr>
          <w:rFonts w:ascii="Georgia"/>
          <w:sz w:val="24"/>
          <w:szCs w:val="24"/>
          <w:rtl w:val="0"/>
          <w:lang w:val="ru-RU"/>
        </w:rPr>
        <w:t xml:space="preserve">). </w:t>
      </w:r>
      <w:r>
        <w:rPr>
          <w:rFonts w:hAnsi="Arial Unicode MS" w:hint="default"/>
          <w:sz w:val="24"/>
          <w:szCs w:val="24"/>
          <w:rtl w:val="0"/>
          <w:lang w:val="ru-RU"/>
        </w:rPr>
        <w:t>Между двумя этими моделями существует множество возможных промежуточных конфигураций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например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существование двух мощных центров развития в рамках одного государства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по этому пути пошли Соединенные Штаты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преуспевшие в создании промышленных и финансовых центров как на </w:t>
      </w:r>
      <w:r>
        <w:rPr>
          <w:rFonts w:hAnsi="Arial Unicode MS" w:hint="default"/>
          <w:sz w:val="24"/>
          <w:szCs w:val="24"/>
          <w:rtl w:val="0"/>
          <w:lang w:val="ru-RU"/>
        </w:rPr>
        <w:t>Атлантическом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так и на </w:t>
      </w:r>
      <w:r>
        <w:rPr>
          <w:rFonts w:hAnsi="Arial Unicode MS" w:hint="default"/>
          <w:sz w:val="24"/>
          <w:szCs w:val="24"/>
          <w:rtl w:val="0"/>
          <w:lang w:val="ru-RU"/>
        </w:rPr>
        <w:t>Тихоокеанском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побережье</w:t>
      </w:r>
      <w:r>
        <w:rPr>
          <w:rFonts w:ascii="Georgia"/>
          <w:sz w:val="24"/>
          <w:szCs w:val="24"/>
          <w:rtl w:val="0"/>
          <w:lang w:val="ru-RU"/>
        </w:rPr>
        <w:t xml:space="preserve">). </w:t>
      </w:r>
      <w:r>
        <w:rPr>
          <w:rFonts w:hAnsi="Arial Unicode MS" w:hint="default"/>
          <w:sz w:val="24"/>
          <w:szCs w:val="24"/>
          <w:rtl w:val="0"/>
          <w:lang w:val="ru-RU"/>
        </w:rPr>
        <w:t>Географической данностью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оказывающей непосредственное влияние на экономическое развитие государства будет и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протяженность его морских и сухопутных границ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определяющая как определенные преимущества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возможность торговых и неторговых обменов с соседними государствами</w:t>
      </w:r>
      <w:r>
        <w:rPr>
          <w:rFonts w:ascii="Georgia"/>
          <w:sz w:val="24"/>
          <w:szCs w:val="24"/>
          <w:rtl w:val="0"/>
          <w:lang w:val="ru-RU"/>
        </w:rPr>
        <w:t xml:space="preserve">),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так и значительные издержки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необходимость охраны границ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существенные угрозы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связанные с нелегальной миграцией и терроризмом и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Georgia"/>
          <w:sz w:val="24"/>
          <w:szCs w:val="24"/>
          <w:rtl w:val="0"/>
          <w:lang w:val="ru-RU"/>
        </w:rPr>
        <w:t xml:space="preserve">.). </w:t>
      </w:r>
      <w:r>
        <w:rPr>
          <w:rFonts w:hAnsi="Arial Unicode MS" w:hint="default"/>
          <w:sz w:val="24"/>
          <w:szCs w:val="24"/>
          <w:rtl w:val="0"/>
          <w:lang w:val="ru-RU"/>
        </w:rPr>
        <w:t>Наконец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 анализе территории государства необходимо принимать в расчет тот факт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что далеко не вся территория государства пригодна для экономической активности в силу климатических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вечная мерзлота</w:t>
      </w:r>
      <w:r>
        <w:rPr>
          <w:rFonts w:ascii="Georgia"/>
          <w:sz w:val="24"/>
          <w:szCs w:val="24"/>
          <w:rtl w:val="0"/>
          <w:lang w:val="ru-RU"/>
        </w:rPr>
        <w:t xml:space="preserve">)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и рельефных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горы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болота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пустыни</w:t>
      </w:r>
      <w:r>
        <w:rPr>
          <w:rFonts w:ascii="Georgia"/>
          <w:sz w:val="24"/>
          <w:szCs w:val="24"/>
          <w:rtl w:val="0"/>
          <w:lang w:val="ru-RU"/>
        </w:rPr>
        <w:t xml:space="preserve">) </w:t>
      </w:r>
      <w:r>
        <w:rPr>
          <w:rFonts w:hAnsi="Arial Unicode MS" w:hint="default"/>
          <w:sz w:val="24"/>
          <w:szCs w:val="24"/>
          <w:rtl w:val="0"/>
          <w:lang w:val="ru-RU"/>
        </w:rPr>
        <w:t>особенностей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 этой связи особое значение приобретает оценка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пригодной для экономической деятельности территории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части государственной территории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непосредственно оказывающей влияние на экономический потенциал страны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Очевидно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что при оценке </w:t>
      </w:r>
      <w:r>
        <w:rPr>
          <w:rFonts w:hAnsi="Arial Unicode MS" w:hint="default"/>
          <w:b w:val="1"/>
          <w:bCs w:val="1"/>
          <w:sz w:val="24"/>
          <w:szCs w:val="24"/>
          <w:u w:val="single"/>
          <w:rtl w:val="0"/>
          <w:lang w:val="ru-RU"/>
        </w:rPr>
        <w:t>населения страны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как фактора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влияющего на стратегический потенциал последней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недопустимо ограничивать анализ определением его количества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Поскольку население государства является ключевым источником его трудовых ресурсов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особую важность приобретает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количество трудоспособного населения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понимаемого как совокупность лиц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по своим психофизическим данным способны к ведению трудовой деятельности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Учет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гендерной структуры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населения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помимо экономической важности даст исследователю представление о мобилизационном потенциале государства в кризисный период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Важным социально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экономическим показателем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свидетельствующим о степени индустриализации государства будет служить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соотношение сельского и городского населения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Наконец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анализ населения государства представляется логичным дополнить оценкой уровня развития здравоохранения в стране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ответ на возможную критику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указывающую на тесную связь между научным кластером и уровнем развития здравоохранения в стране отметим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на фоне современных эпидемиологических кризисов и с учетом последних достижений научно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технического прогресса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бактериологическое оружие</w:t>
      </w:r>
      <w:r>
        <w:rPr>
          <w:rFonts w:ascii="Georgia"/>
          <w:sz w:val="24"/>
          <w:szCs w:val="24"/>
          <w:rtl w:val="0"/>
          <w:lang w:val="ru-RU"/>
        </w:rPr>
        <w:t xml:space="preserve">),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а также его побочных эффектов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необратимые изменения в экосфере</w:t>
      </w:r>
      <w:r>
        <w:rPr>
          <w:rFonts w:ascii="Georgia"/>
          <w:sz w:val="24"/>
          <w:szCs w:val="24"/>
          <w:rtl w:val="0"/>
          <w:lang w:val="ru-RU"/>
        </w:rPr>
        <w:t xml:space="preserve">),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представляется необходимым выделить здравоохранение из общенаучной сферы и включить его в базовый кластер анализа населения как фактор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непосредственно определяющий выживание населения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Наконец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ключевым для стратегического потенциала государства является показатель </w:t>
      </w:r>
      <w:r>
        <w:rPr>
          <w:rFonts w:hAnsi="Arial Unicode MS" w:hint="default"/>
          <w:b w:val="1"/>
          <w:bCs w:val="1"/>
          <w:sz w:val="24"/>
          <w:szCs w:val="24"/>
          <w:u w:val="single"/>
          <w:rtl w:val="0"/>
          <w:lang w:val="ru-RU"/>
        </w:rPr>
        <w:t>наличия природных ресурсов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на его территории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Помимо оценочного количества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ископаемых ресурсов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с учетом возможности и стоимости их добычи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следует принимать во внимание ресурсы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необходимые для развития и гармоничного функционирования сельского хозяйства на исследуемой территории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К таковым следует отнести состояние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земельно</w:t>
      </w:r>
      <w:r>
        <w:rPr>
          <w:rFonts w:ascii="Georgia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почвенных ресурсов</w:t>
      </w:r>
      <w:r>
        <w:rPr>
          <w:rFonts w:ascii="Georgia"/>
          <w:sz w:val="24"/>
          <w:szCs w:val="24"/>
          <w:rtl w:val="0"/>
          <w:lang w:val="ru-RU"/>
        </w:rPr>
        <w:t xml:space="preserve"> (</w:t>
      </w:r>
      <w:r>
        <w:rPr>
          <w:rFonts w:hAnsi="Arial Unicode MS" w:hint="default"/>
          <w:sz w:val="24"/>
          <w:szCs w:val="24"/>
          <w:rtl w:val="0"/>
          <w:lang w:val="ru-RU"/>
        </w:rPr>
        <w:t>общая площадь пахотных земель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их плодородность и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Georgia"/>
          <w:sz w:val="24"/>
          <w:szCs w:val="24"/>
          <w:rtl w:val="0"/>
          <w:lang w:val="ru-RU"/>
        </w:rPr>
        <w:t xml:space="preserve">.),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степень обеспеченности государства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водными ресурсами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климатические условия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понимаемые как факторы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способствующие или препятствующие жизнедеятельности людей на данной территории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Затем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важной переменной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влияющей на уровень защищенности государства будет степень подверженности ее территории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катастрофическим природным явлениям</w:t>
      </w:r>
      <w:r>
        <w:rPr>
          <w:rFonts w:ascii="Georgia"/>
          <w:sz w:val="24"/>
          <w:szCs w:val="24"/>
          <w:rtl w:val="0"/>
          <w:lang w:val="ru-RU"/>
        </w:rPr>
        <w:t xml:space="preserve"> (</w:t>
      </w:r>
      <w:r>
        <w:rPr>
          <w:rFonts w:hAnsi="Arial Unicode MS" w:hint="default"/>
          <w:sz w:val="24"/>
          <w:szCs w:val="24"/>
          <w:rtl w:val="0"/>
          <w:lang w:val="ru-RU"/>
        </w:rPr>
        <w:t>ураганам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землетрясениям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наводнениям и т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д</w:t>
      </w:r>
      <w:r>
        <w:rPr>
          <w:rFonts w:ascii="Georgia"/>
          <w:sz w:val="24"/>
          <w:szCs w:val="24"/>
          <w:rtl w:val="0"/>
          <w:lang w:val="ru-RU"/>
        </w:rPr>
        <w:t xml:space="preserve">.). </w:t>
      </w:r>
      <w:r>
        <w:rPr>
          <w:rFonts w:hAnsi="Arial Unicode MS" w:hint="default"/>
          <w:sz w:val="24"/>
          <w:szCs w:val="24"/>
          <w:rtl w:val="0"/>
          <w:lang w:val="ru-RU"/>
        </w:rPr>
        <w:t>Кроме того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 анализе географии государства недопустимо пренебрегать общим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уровнем экологической обстановки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 стране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Экономическая сфера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современном мире экономический потенциал государства приобретает первостепенное значение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причем оценки аналитиков зачастую отдают ему приоритет даже над военной мощью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 вдаваясь в подробности марксистского анализа экономики как базисной сферы развития всего общества в целом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отметим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ее рассмотрение сразу же вслед за географическими характеристиками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представляется логичным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 том отношении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экономика является фундаментом развития культурной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равно как и научной и политической сфер общественной жизни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Ключевым индикатором экономических процессов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проходящих в государстве традиционно является размер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валового внутреннего продукта </w:t>
      </w:r>
      <w:r>
        <w:rPr>
          <w:rFonts w:ascii="Georgia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ВВП</w:t>
      </w:r>
      <w:r>
        <w:rPr>
          <w:rFonts w:ascii="Georgia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определяемого как рыночная стоимость всех конечных товаров и услуг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произведенных за год во всех отраслях экономики на территории определенного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 отрицая значимости данного макроэкономического индикатора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отметим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его использование при анализе стратегического потенциала государства в экономической сфере будет в определенной степени давать искаженную картину реальности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Действительно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часть материальных и нематериальных благ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произведенных в определенной стране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 имеет доли в ее экономическом потенциале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будучи собственностью иностранных контрагентов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Примером данного феномена могут служить природные ресурсы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добываемые в государстве по лицензии иностранной компанией или финансовые услуги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осуществляемые зарубежными банками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то же время аналогичная деятельность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осуществляемая национальными агентами за рубежом при подсчете экономического потенциала страны будет игнорироваться по тому же принципу экстерриториальности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Для устранения подобной необъективности в качестве ключевого экономического показателя предлагается использовать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валовой национальный продукт </w:t>
      </w:r>
      <w:r>
        <w:rPr>
          <w:rFonts w:ascii="Georgia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ВНП</w:t>
      </w:r>
      <w:r>
        <w:rPr>
          <w:rFonts w:ascii="Georgia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отличие от ВВП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представляет собой стоимость всех благ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созданных резидентами определенной страны вне зависимости от их местонахождения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Можно не без основания утверждать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ВНП объективно отражает долю государства в мировой экономике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представляя собой определенную долю общемирового валового продукта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Однако в целях анализа стратегического потенциала государства чрезвычайно важно понимать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долю государства в мировой торговле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Действительно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значительная доля импорта в экономике государства будет свидетельствовать о сильной уязвимости государства в случае экономической блокады или менее серьезных экономических санкций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 то же время существенный по объемам экспорт товаров придаст государству дополнительные рычаги для воздействия на внешнюю и внутреннюю политику своих партнеров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последнее может проявляться не только в жесткой форме манипулирования поставками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и в формировании в государствах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партнерах влиятельной бизнес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элиты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заинтересованной в сотрудничестве с данной страной и придвигающей ее культурные и идеологические ценности</w:t>
      </w:r>
      <w:r>
        <w:rPr>
          <w:rFonts w:ascii="Georgia"/>
          <w:sz w:val="24"/>
          <w:szCs w:val="24"/>
          <w:rtl w:val="0"/>
          <w:lang w:val="ru-RU"/>
        </w:rPr>
        <w:t xml:space="preserve">). </w:t>
      </w:r>
      <w:r>
        <w:rPr>
          <w:rFonts w:hAnsi="Arial Unicode MS" w:hint="default"/>
          <w:sz w:val="24"/>
          <w:szCs w:val="24"/>
          <w:rtl w:val="0"/>
          <w:lang w:val="ru-RU"/>
        </w:rPr>
        <w:t>Тем не менее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представляется невозможным ограничиться лишь количественным выражением доли государства в мировой торговле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поскольку его стратегическое положение сильно зависит непосредственно от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структуры экспорта и импорта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Так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страна с положительным торговым сальдо далеко не всегда находится в преимущественном положении по отношению к своим партнерам</w:t>
      </w:r>
      <w:r>
        <w:rPr>
          <w:rFonts w:ascii="Georgia"/>
          <w:sz w:val="24"/>
          <w:szCs w:val="24"/>
          <w:rtl w:val="0"/>
          <w:lang w:val="ru-RU"/>
        </w:rPr>
        <w:t xml:space="preserve">: </w:t>
      </w:r>
      <w:r>
        <w:rPr>
          <w:rFonts w:hAnsi="Arial Unicode MS" w:hint="default"/>
          <w:sz w:val="24"/>
          <w:szCs w:val="24"/>
          <w:rtl w:val="0"/>
          <w:lang w:val="ru-RU"/>
        </w:rPr>
        <w:t>если ключевая доля ее экспорта приходится на сельскохозяйственную продукцию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высокотехнологическое оборудование завозится из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за рубежа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то в случае торговой блокады экономика страны рискует быть поверженой в глубокий кризис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у руководства страны не останется рычагов для воздействия на партнеров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Тем не менее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было бы неверным понимать данное теоретическое положение как прямое указание на необходимость п</w:t>
      </w:r>
      <w:r>
        <w:rPr>
          <w:rFonts w:hAnsi="Arial Unicode MS" w:hint="default"/>
          <w:sz w:val="24"/>
          <w:szCs w:val="24"/>
          <w:rtl w:val="0"/>
          <w:lang w:val="ru-RU"/>
        </w:rPr>
        <w:t>ерехода к стратегии импортозамещения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идеальном случае страна должна соблюдать разумных баланс между наращиванием потенциала автономного развития и вовлечением в процесс международного разделения труда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Еще одним показателем экономической мощи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является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паритет покупательной способности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его валюты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рассчитываться как количество товаров стандартной потребительской корзины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можно приобрести за фиксированную сумму данной валюты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Экономическая подоплека данного феномена заключается в том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официальные курсы валют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формирующиеся на биржах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или устанавливаемые Центральным банком страны в случае фиксированного курса</w:t>
      </w:r>
      <w:r>
        <w:rPr>
          <w:rFonts w:ascii="Georgia"/>
          <w:sz w:val="24"/>
          <w:szCs w:val="24"/>
          <w:rtl w:val="0"/>
          <w:lang w:val="ru-RU"/>
        </w:rPr>
        <w:t xml:space="preserve">), </w:t>
      </w:r>
      <w:r>
        <w:rPr>
          <w:rFonts w:hAnsi="Arial Unicode MS" w:hint="default"/>
          <w:sz w:val="24"/>
          <w:szCs w:val="24"/>
          <w:rtl w:val="0"/>
          <w:lang w:val="ru-RU"/>
        </w:rPr>
        <w:t>зачастую не отражают реальной покупательной способности валюты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Использование паритета покупательной способности национальной валюты при оценке стратегического потенциала государства даст возможность судить об относительной силе или слабости его валюты 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следствие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 степени влияния государства на международные финансовые рынки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Научно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техническая сфера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эпоху масштабного воздействия научно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технического прогресса на все сферы общественной жизни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включая экономику и мировую политику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научный потенциал государства приобретает решающую роль в формировании и ускоренном развитии его стратегического потенциала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Этот факт не только единогласно признан международным научным сообществом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и стал лейтмотивом действий политических элит всех государств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претендующих на роль глобальных и региональных держав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примером этого может служить курс на всеобъемлющую модернизацию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принятый в Российской Федерации при президентстве Д</w:t>
      </w:r>
      <w:r>
        <w:rPr>
          <w:rFonts w:ascii="Georgia"/>
          <w:sz w:val="24"/>
          <w:szCs w:val="24"/>
          <w:rtl w:val="0"/>
          <w:lang w:val="ru-RU"/>
        </w:rPr>
        <w:t>.</w:t>
      </w:r>
      <w:r>
        <w:rPr>
          <w:rFonts w:hAnsi="Arial Unicode MS" w:hint="default"/>
          <w:sz w:val="24"/>
          <w:szCs w:val="24"/>
          <w:rtl w:val="0"/>
          <w:lang w:val="ru-RU"/>
        </w:rPr>
        <w:t>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Медведева</w:t>
      </w:r>
      <w:r>
        <w:rPr>
          <w:rFonts w:ascii="Georgia"/>
          <w:sz w:val="24"/>
          <w:szCs w:val="24"/>
          <w:rtl w:val="0"/>
          <w:lang w:val="ru-RU"/>
        </w:rPr>
        <w:t xml:space="preserve">). </w:t>
      </w:r>
      <w:r>
        <w:rPr>
          <w:rFonts w:hAnsi="Arial Unicode MS" w:hint="default"/>
          <w:sz w:val="24"/>
          <w:szCs w:val="24"/>
          <w:rtl w:val="0"/>
          <w:lang w:val="ru-RU"/>
        </w:rPr>
        <w:t>Трудности для исследователя в данном случае состоят в том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будучи чрезвычайно динамичной и слабо квантифицируемой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научная сфера трудно укладывается в конструируемую нами аналитическую модель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Попробуем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не менее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выделить ключевые факторы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 которым можно будет оценивать научный потенциал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.  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Первым таким фактором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 всей видимости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будет являться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уровень развития стратегически важных отраслей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науки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Спорным является вопрос о конкретном наборе отраслей знания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следует считать стратегическими для того или иного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однако необходимо отметить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прогресс лишь в одной из областей науки в сочетании с недоразвитостью общенаучного знания является скорее неблагоприятным признаком в сравнении с гармоничным развитием всего спектра теоретических и прикладных наук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Таким образом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появляется необходимость ввести еще один показатель </w:t>
      </w:r>
      <w:r>
        <w:rPr>
          <w:rFonts w:ascii="Georgia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комплексность развития науки в стране</w:t>
      </w:r>
      <w:r>
        <w:rPr>
          <w:rFonts w:ascii="Georgia"/>
          <w:sz w:val="24"/>
          <w:szCs w:val="24"/>
          <w:rtl w:val="0"/>
          <w:lang w:val="ru-RU"/>
        </w:rPr>
        <w:t xml:space="preserve">.  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Становление научного знания неразрывно связано с образовательным процессом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делает логичным включение последнего в матрицу анализа стратегического потенциала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Традиционным подходом Организации Объединенных Наций к пострановой оценке образования является подсчет количества грамотных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умеющих читать и писать</w:t>
      </w:r>
      <w:r>
        <w:rPr>
          <w:rFonts w:ascii="Georgia"/>
          <w:sz w:val="24"/>
          <w:szCs w:val="24"/>
          <w:rtl w:val="0"/>
          <w:lang w:val="ru-RU"/>
        </w:rPr>
        <w:t xml:space="preserve">)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людей на </w:t>
      </w:r>
      <w:r>
        <w:rPr>
          <w:rFonts w:ascii="Georgia"/>
          <w:sz w:val="24"/>
          <w:szCs w:val="24"/>
          <w:rtl w:val="0"/>
          <w:lang w:val="ru-RU"/>
        </w:rPr>
        <w:t xml:space="preserve">1000 </w:t>
      </w:r>
      <w:r>
        <w:rPr>
          <w:rFonts w:hAnsi="Arial Unicode MS" w:hint="default"/>
          <w:sz w:val="24"/>
          <w:szCs w:val="24"/>
          <w:rtl w:val="0"/>
          <w:lang w:val="ru-RU"/>
        </w:rPr>
        <w:t>человек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а также количества обучающихся на разных ступенях образовательного процесса в пересчете на </w:t>
      </w:r>
      <w:r>
        <w:rPr>
          <w:rFonts w:ascii="Georgia"/>
          <w:sz w:val="24"/>
          <w:szCs w:val="24"/>
          <w:rtl w:val="0"/>
          <w:lang w:val="ru-RU"/>
        </w:rPr>
        <w:t xml:space="preserve">1000 </w:t>
      </w:r>
      <w:r>
        <w:rPr>
          <w:rFonts w:hAnsi="Arial Unicode MS" w:hint="default"/>
          <w:sz w:val="24"/>
          <w:szCs w:val="24"/>
          <w:rtl w:val="0"/>
          <w:lang w:val="ru-RU"/>
        </w:rPr>
        <w:t>человек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Поскольку в нашем случае речь идет об анализе стратегического потенциала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определяется в первую очередь высокотехнологичными и наукоемкими отраслями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мы ограничиися оценкой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процента студентов высших учебных заведений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от количества людей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находящихся в стандартно общепринятом для этого возрасте </w:t>
      </w:r>
      <w:r>
        <w:rPr>
          <w:rFonts w:ascii="Georgia"/>
          <w:sz w:val="24"/>
          <w:szCs w:val="24"/>
          <w:rtl w:val="0"/>
          <w:lang w:val="ru-RU"/>
        </w:rPr>
        <w:t xml:space="preserve">(18-25 </w:t>
      </w:r>
      <w:r>
        <w:rPr>
          <w:rFonts w:hAnsi="Arial Unicode MS" w:hint="default"/>
          <w:sz w:val="24"/>
          <w:szCs w:val="24"/>
          <w:rtl w:val="0"/>
          <w:lang w:val="ru-RU"/>
        </w:rPr>
        <w:t>лет</w:t>
      </w:r>
      <w:r>
        <w:rPr>
          <w:rFonts w:ascii="Georgia"/>
          <w:sz w:val="24"/>
          <w:szCs w:val="24"/>
          <w:rtl w:val="0"/>
          <w:lang w:val="ru-RU"/>
        </w:rPr>
        <w:t xml:space="preserve">). 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Тесно связанным с научно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техническим компонентом выступает военный сектор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базирующийся на передовых достижениях современной науки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Ввиду особенностей современных вооруженных конфликтов и с учетом возросшей роли ядерного фактора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первостепенное место при анализе военного потенциала государства следует отвести оценке мощи и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боеготовности его стратегических ядерных сил</w:t>
      </w:r>
      <w:r>
        <w:rPr>
          <w:rFonts w:ascii="Georgia"/>
          <w:sz w:val="24"/>
          <w:szCs w:val="24"/>
          <w:rtl w:val="0"/>
          <w:lang w:val="ru-RU"/>
        </w:rPr>
        <w:t xml:space="preserve"> (</w:t>
      </w:r>
      <w:r>
        <w:rPr>
          <w:rFonts w:hAnsi="Arial Unicode MS" w:hint="default"/>
          <w:sz w:val="24"/>
          <w:szCs w:val="24"/>
          <w:rtl w:val="0"/>
          <w:lang w:val="ru-RU"/>
        </w:rPr>
        <w:t>разумеется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 их наличии</w:t>
      </w:r>
      <w:r>
        <w:rPr>
          <w:rFonts w:ascii="Georgia"/>
          <w:sz w:val="24"/>
          <w:szCs w:val="24"/>
          <w:rtl w:val="0"/>
          <w:lang w:val="ru-RU"/>
        </w:rPr>
        <w:t xml:space="preserve">).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Во вторую очередь следует определить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потенциал неядерных вооруженных сил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поскольку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показывает общемировая практика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именно они чаще всего оказывается задействованы в современных боевых действиях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Обращаясь к опыту локальных конфликтов последних двух десятилетий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нельзя не заметить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насколько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оснащенность вооруженных сил государства современными системами высокоточного оружия </w:t>
      </w:r>
      <w:r>
        <w:rPr>
          <w:rFonts w:hAnsi="Arial Unicode MS" w:hint="default"/>
          <w:sz w:val="24"/>
          <w:szCs w:val="24"/>
          <w:rtl w:val="0"/>
          <w:lang w:val="ru-RU"/>
        </w:rPr>
        <w:t>предопределяла успехи и провала на поле боя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убедительно свидетельствует о необходимости рассматривать этот параметр как еще один фактор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воздействующий на стратегический потенциал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Наконец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отмечено в Военной доктрине Российской Федерации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залогом устойчивости обороны любого государства является целостность всего комплекса Вооруженных сил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проявляющаяся на уровне единства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централизованности и оперативности управления Вооруженными силами в кризисных ситуациях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также на уровне отлаженности взаимодействия между видами и родами Вооруженных сил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Культурная сфера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Сложно не согласиться с тем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культурная сфера в определенном отношении является базисом для научно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технического развития страны и поэтому должна была быть рассмотрено до научной сферы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Тем не менее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наше решение поставить культурную сферу на предпоследнее место мотивировано двумя немаловажными соображениями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первых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научно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техническая сфера объективно оказывает большее влияние на стратегический потенциал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предоставляя последнему конкретные средства продвижения и защиты собственных интересов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важность идеологических доктрин и культурных концептов здесь нисколько не умаляется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не будучи подкрепленными материально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они способны принести государству больше вреда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чем пользы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 чем свидетельствует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 примеру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трагическая история Германии </w:t>
      </w:r>
      <w:r>
        <w:rPr>
          <w:rFonts w:ascii="Georgia"/>
          <w:sz w:val="24"/>
          <w:szCs w:val="24"/>
          <w:rtl w:val="0"/>
          <w:lang w:val="ru-RU"/>
        </w:rPr>
        <w:t>1930-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х </w:t>
      </w:r>
      <w:r>
        <w:rPr>
          <w:rFonts w:ascii="Georgia"/>
          <w:sz w:val="24"/>
          <w:szCs w:val="24"/>
          <w:rtl w:val="0"/>
          <w:lang w:val="ru-RU"/>
        </w:rPr>
        <w:t>- 1940-</w:t>
      </w:r>
      <w:r>
        <w:rPr>
          <w:rFonts w:hAnsi="Arial Unicode MS" w:hint="default"/>
          <w:sz w:val="24"/>
          <w:szCs w:val="24"/>
          <w:rtl w:val="0"/>
          <w:lang w:val="ru-RU"/>
        </w:rPr>
        <w:t>х гг</w:t>
      </w:r>
      <w:r>
        <w:rPr>
          <w:rFonts w:ascii="Georgia"/>
          <w:sz w:val="24"/>
          <w:szCs w:val="24"/>
          <w:rtl w:val="0"/>
          <w:lang w:val="ru-RU"/>
        </w:rPr>
        <w:t xml:space="preserve">.). </w:t>
      </w:r>
      <w:r>
        <w:rPr>
          <w:rFonts w:hAnsi="Arial Unicode MS" w:hint="default"/>
          <w:sz w:val="24"/>
          <w:szCs w:val="24"/>
          <w:rtl w:val="0"/>
          <w:lang w:val="ru-RU"/>
        </w:rPr>
        <w:t>Во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вторых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культурно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идеологическая сфера в политике настолько часто становится объектом политических манипуляций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ее рассмотрение в отрыве от политической сферы не представляет смысла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связи с чем было принято решение поместить эти кластеры по соседству друг от друга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Подобно научной сфере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культурная сфера плохо поддается квантификации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затрудняет ее оценку в рамках предлагаемой модели анализа стратегического потенциала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Чрезвычайно сложно создать систему объективной оценки культурных достижений той или иной нации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том числе из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за субъективности предвзятости самого исследователя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Поэтому часть индикаторов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предлагаемых для анализа научного потенциала государства в рамках данной работы будут предполагать необходимость вынесения субъективной оценки исследователем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Первым из таких показателей будет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вклад государства в мировое культурное наследие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иллюстрирует степень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 которой культурные процессы отдельно взятого государства повлияли на ход мировой истории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фактически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величина данного показателя будет находиться в определенной точке на шкале между государством </w:t>
      </w:r>
      <w:r>
        <w:rPr>
          <w:rFonts w:ascii="Georgia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центром отдельной цивилизации и государством с полностью импортированной культурой</w:t>
      </w:r>
      <w:r>
        <w:rPr>
          <w:rFonts w:ascii="Georgia"/>
          <w:sz w:val="24"/>
          <w:szCs w:val="24"/>
          <w:rtl w:val="0"/>
          <w:lang w:val="ru-RU"/>
        </w:rPr>
        <w:t>).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Представляется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религиозную составляющую в связи с особым влиянием</w:t>
      </w:r>
      <w:r>
        <w:rPr>
          <w:rFonts w:ascii="Georgia"/>
          <w:sz w:val="24"/>
          <w:szCs w:val="24"/>
          <w:rtl w:val="0"/>
          <w:lang w:val="ru-RU"/>
        </w:rPr>
        <w:t xml:space="preserve">, 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которое она приобретает к началу </w:t>
      </w:r>
      <w:r>
        <w:rPr>
          <w:rFonts w:ascii="Georgia"/>
          <w:sz w:val="24"/>
          <w:szCs w:val="24"/>
          <w:rtl w:val="0"/>
          <w:lang w:val="ru-RU"/>
        </w:rPr>
        <w:t xml:space="preserve">XXI </w:t>
      </w:r>
      <w:r>
        <w:rPr>
          <w:rFonts w:hAnsi="Arial Unicode MS" w:hint="default"/>
          <w:sz w:val="24"/>
          <w:szCs w:val="24"/>
          <w:rtl w:val="0"/>
          <w:lang w:val="ru-RU"/>
        </w:rPr>
        <w:t>века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следует выделить как отдельный фактор в матрице анализа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Зачастую воздействие государства на соседей во многом определяется тем фактом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на его территории находится религиозная святыня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почитаемая в рамках региональной или мировой религии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Поэтому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наличие значимых религиозных центров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на территории государства будет выделено в рамках данной модели как один из показателей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 которым производится оценка культурного потенциала государства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Наконец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культурно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цивилизационная сфера может служить источником не только духовного богатства и процветания страны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но и значительных угроз для самого существования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Так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высокий уровень конфликтности отношений между нациями и конфессиями в стране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доказывает многовековая история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может послужить источником противостояния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результате которого государство перестает существовать как субъект мировой политики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то же время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гармоничность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межнациональных и межконфессиональных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 xml:space="preserve"> отношений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 стране при грамотном политическом руководстве будут служить источником духовного богатства государства и надежной платформой для устойчивого роста в остальных сферах общественной жизни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Политическая сфера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Политический кластер неслучайно вынесен в последнюю часть предлагаемой матрицы анализа стратегического потенциала государств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 создавая материального продукта сама по себе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данная сфера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тем не менее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определяет ход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скорость и результат развития всех остальных рассмотренных сфер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Нерациональное управление внешними сношениями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экономическим ростом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научными исследованиями и культурными процессами способны привести к разрушительным последствиям даже при избытке необходимых ресурсов в каждой из этих областей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В то же время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даже самая</w:t>
      </w:r>
      <w:r>
        <w:rPr>
          <w:rFonts w:ascii="Georgia"/>
          <w:sz w:val="24"/>
          <w:szCs w:val="24"/>
          <w:rtl w:val="0"/>
          <w:lang w:val="ru-RU"/>
        </w:rPr>
        <w:t xml:space="preserve"> </w:t>
      </w:r>
      <w:r>
        <w:rPr>
          <w:rFonts w:hAnsi="Arial Unicode MS" w:hint="default"/>
          <w:sz w:val="24"/>
          <w:szCs w:val="24"/>
          <w:rtl w:val="0"/>
          <w:lang w:val="ru-RU"/>
        </w:rPr>
        <w:t>квалифицированная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национальная политика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проводимая страной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страдающей от недостатка ресурсов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который невозможно восполнить другими средствами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обречена на провал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 чем свидетельствуют многочисленные безуспешные попытки импортирования управленческих кадров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которые периодически предпринимаются государственными и негосударственными акторами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Самым логичным делением политической сферы в аналитических целях будет отдельное рассмотрение внутри</w:t>
      </w:r>
      <w:r>
        <w:rPr>
          <w:rFonts w:ascii="Georgia"/>
          <w:sz w:val="24"/>
          <w:szCs w:val="24"/>
          <w:rtl w:val="0"/>
          <w:lang w:val="ru-RU"/>
        </w:rPr>
        <w:t xml:space="preserve">- </w:t>
      </w:r>
      <w:r>
        <w:rPr>
          <w:rFonts w:hAnsi="Arial Unicode MS" w:hint="default"/>
          <w:sz w:val="24"/>
          <w:szCs w:val="24"/>
          <w:rtl w:val="0"/>
          <w:lang w:val="ru-RU"/>
        </w:rPr>
        <w:t>и внешнеполитической сферы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как областей государственного управления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значительно отличающихся по методикам и инструментарию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В свете последних событий на международной арене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ключевым фактором стратегического потенциала государства во внутриполитической сфере будет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устойчивость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его режима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отражающая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последовательность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правительственного курса и способность элит к эффективному управлению обществом как в мирное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так и в военное время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Определенную проблему в данном случае представляет возможность резкой смены внешнеполитической обстановки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 результате которой кажущийся стабильным режим может потерять равновесие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Эта проблема решается введением в модель фактора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адаптивности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подразумевающего способность политической системы адекватно реагировать на внешние вызовы различного масштаба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На данную переменную значительное влияние будет оказывать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способ элитообразования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поскольку от способности правящего класса готовить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распознавать и привлекать интеллектуальную элиту общества к процессам государственного управления зависит стратегическое положение государства в долгосрочной перспективе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 xml:space="preserve">В области </w:t>
      </w:r>
      <w:r>
        <w:rPr>
          <w:rFonts w:hAnsi="Arial Unicode MS" w:hint="default"/>
          <w:b w:val="1"/>
          <w:bCs w:val="1"/>
          <w:sz w:val="24"/>
          <w:szCs w:val="24"/>
          <w:u w:val="single"/>
          <w:rtl w:val="0"/>
          <w:lang w:val="ru-RU"/>
        </w:rPr>
        <w:t>внешней политики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в качестве основных параметров для анализа представляется логичным выбрать ее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последовательность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 помогает государству эффективно добиваться авторитета на мировой арене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i w:val="1"/>
          <w:iCs w:val="1"/>
          <w:sz w:val="24"/>
          <w:szCs w:val="24"/>
          <w:rtl w:val="0"/>
          <w:lang w:val="ru-RU"/>
        </w:rPr>
        <w:t>независимость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 от внешнего воздействия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понимаемую как ее соответствие национальным интересам вне зависимости от процессов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проходящих во внешней среде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и соотношение наступательности и оборонительности в ключевых решениях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принимаемых руководством государства на внешнеполитической арене</w:t>
      </w:r>
      <w:r>
        <w:rPr>
          <w:rFonts w:ascii="Georgia"/>
          <w:sz w:val="24"/>
          <w:szCs w:val="24"/>
          <w:rtl w:val="0"/>
          <w:lang w:val="ru-RU"/>
        </w:rPr>
        <w:t>.</w:t>
      </w: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Параграф"/>
        <w:spacing w:line="420" w:lineRule="auto"/>
        <w:rPr>
          <w:rFonts w:ascii="Georgia" w:cs="Georgia" w:hAnsi="Georgia" w:eastAsia="Georgia"/>
          <w:sz w:val="24"/>
          <w:szCs w:val="24"/>
          <w:lang w:val="ru-RU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Заключение</w:t>
      </w:r>
    </w:p>
    <w:p>
      <w:pPr>
        <w:pStyle w:val="Абзац"/>
        <w:spacing w:line="240" w:lineRule="auto"/>
        <w:rPr>
          <w:rFonts w:ascii="Georgia" w:cs="Georgia" w:hAnsi="Georgia" w:eastAsia="Georgia"/>
          <w:sz w:val="24"/>
          <w:szCs w:val="24"/>
        </w:rPr>
      </w:pPr>
      <w:r>
        <w:rPr>
          <w:rFonts w:hAnsi="Arial Unicode MS" w:hint="default"/>
          <w:sz w:val="24"/>
          <w:szCs w:val="24"/>
          <w:rtl w:val="0"/>
          <w:lang w:val="ru-RU"/>
        </w:rPr>
        <w:t>Данное исследование наглядно демонстрирует применимость кластерный модели к исследованию факторов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влияющих на стратегический потенциал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Преимущество данной модели состоит в том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переменные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оказывающие друг на друга определенное влияние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 xml:space="preserve">группируются в рамках одного из пяти кластеров </w:t>
      </w:r>
      <w:r>
        <w:rPr>
          <w:rFonts w:ascii="Georgia"/>
          <w:sz w:val="24"/>
          <w:szCs w:val="24"/>
          <w:rtl w:val="0"/>
          <w:lang w:val="ru-RU"/>
        </w:rPr>
        <w:t>(</w:t>
      </w:r>
      <w:r>
        <w:rPr>
          <w:rFonts w:hAnsi="Arial Unicode MS" w:hint="default"/>
          <w:sz w:val="24"/>
          <w:szCs w:val="24"/>
          <w:rtl w:val="0"/>
          <w:lang w:val="ru-RU"/>
        </w:rPr>
        <w:t>географический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экономический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научно</w:t>
      </w:r>
      <w:r>
        <w:rPr>
          <w:rFonts w:ascii="Georgia"/>
          <w:sz w:val="24"/>
          <w:szCs w:val="24"/>
          <w:rtl w:val="0"/>
          <w:lang w:val="ru-RU"/>
        </w:rPr>
        <w:t>-</w:t>
      </w:r>
      <w:r>
        <w:rPr>
          <w:rFonts w:hAnsi="Arial Unicode MS" w:hint="default"/>
          <w:sz w:val="24"/>
          <w:szCs w:val="24"/>
          <w:rtl w:val="0"/>
          <w:lang w:val="ru-RU"/>
        </w:rPr>
        <w:t>технический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культурный и политический</w:t>
      </w:r>
      <w:r>
        <w:rPr>
          <w:rFonts w:ascii="Georgia"/>
          <w:sz w:val="24"/>
          <w:szCs w:val="24"/>
          <w:rtl w:val="0"/>
          <w:lang w:val="ru-RU"/>
        </w:rPr>
        <w:t xml:space="preserve">), </w:t>
      </w:r>
      <w:r>
        <w:rPr>
          <w:rFonts w:hAnsi="Arial Unicode MS" w:hint="default"/>
          <w:sz w:val="24"/>
          <w:szCs w:val="24"/>
          <w:rtl w:val="0"/>
          <w:lang w:val="ru-RU"/>
        </w:rPr>
        <w:t>а косвенно связанные кластеры анализируются в непосредственной близости друг от друга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что дает возможность исследователю получить наиболее синтетическую и объективную картину реальности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</w:p>
    <w:p>
      <w:pPr>
        <w:pStyle w:val="Абзац"/>
        <w:spacing w:line="240" w:lineRule="auto"/>
      </w:pPr>
      <w:r>
        <w:rPr>
          <w:rFonts w:hAnsi="Arial Unicode MS" w:hint="default"/>
          <w:sz w:val="24"/>
          <w:szCs w:val="24"/>
          <w:rtl w:val="0"/>
          <w:lang w:val="ru-RU"/>
        </w:rPr>
        <w:t>На данном этап</w:t>
      </w:r>
      <w:r>
        <w:rPr>
          <w:rFonts w:hAnsi="Arial Unicode MS" w:hint="default"/>
          <w:sz w:val="24"/>
          <w:szCs w:val="24"/>
          <w:rtl w:val="0"/>
          <w:lang w:val="ru-RU"/>
        </w:rPr>
        <w:t>е мы успешно обрисовали кластерную модель анализа стратегического потенциала государства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а также выделили основные переменные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вокруг которых будет концентрироваться анализ каждого из кластеров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  <w:r>
        <w:rPr>
          <w:rFonts w:hAnsi="Arial Unicode MS" w:hint="default"/>
          <w:sz w:val="24"/>
          <w:szCs w:val="24"/>
          <w:rtl w:val="0"/>
          <w:lang w:val="ru-RU"/>
        </w:rPr>
        <w:t>Следующим этапом исследования должна стать разработка способа квантификации каждого из рассмотренных факторов и подсчета их удельных весов для создания расчетной модели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которая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принимая на входе численные значения ключевых факторов</w:t>
      </w:r>
      <w:r>
        <w:rPr>
          <w:rFonts w:ascii="Georgia"/>
          <w:sz w:val="24"/>
          <w:szCs w:val="24"/>
          <w:rtl w:val="0"/>
          <w:lang w:val="ru-RU"/>
        </w:rPr>
        <w:t xml:space="preserve">, </w:t>
      </w:r>
      <w:r>
        <w:rPr>
          <w:rFonts w:hAnsi="Arial Unicode MS" w:hint="default"/>
          <w:sz w:val="24"/>
          <w:szCs w:val="24"/>
          <w:rtl w:val="0"/>
          <w:lang w:val="ru-RU"/>
        </w:rPr>
        <w:t>рассчитывала бы интегральный показатель стратегического потенциала для каждого из более чем двухсот государств</w:t>
      </w:r>
      <w:r>
        <w:rPr>
          <w:rFonts w:ascii="Georgia"/>
          <w:sz w:val="24"/>
          <w:szCs w:val="24"/>
          <w:rtl w:val="0"/>
          <w:lang w:val="ru-RU"/>
        </w:rPr>
        <w:t xml:space="preserve">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Страница"/>
    </w:pPr>
    <w:r>
      <w:rPr>
        <w:rFonts w:ascii="Cambria" w:cs="Cambria" w:hAnsi="Cambria" w:eastAsia="Cambria"/>
        <w:rtl w:val="0"/>
        <w:lang w:val="en-US"/>
      </w:rPr>
      <w:t xml:space="preserve">~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9</w:t>
    </w:r>
    <w:r>
      <w:rPr>
        <w:rtl w:val="0"/>
      </w:rPr>
      <w:fldChar w:fldCharType="end" w:fldLock="0"/>
    </w:r>
    <w:r>
      <w:rPr>
        <w:rFonts w:ascii="Cambria" w:cs="Cambria" w:hAnsi="Cambria" w:eastAsia="Cambria"/>
        <w:rtl w:val="0"/>
        <w:lang w:val="en-US"/>
      </w:rPr>
      <w:t xml:space="preserve"> ~</w:t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Страница"/>
    </w:pPr>
    <w:r>
      <w:rPr>
        <w:rFonts w:ascii="Cambria" w:cs="Cambria" w:hAnsi="Cambria" w:eastAsia="Cambria"/>
        <w:rtl w:val="0"/>
        <w:lang w:val="en-US"/>
      </w:rPr>
      <w:t xml:space="preserve">~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Fonts w:ascii="Cambria" w:cs="Cambria" w:hAnsi="Cambria" w:eastAsia="Cambria"/>
        <w:rtl w:val="0"/>
        <w:lang w:val="en-US"/>
      </w:rPr>
      <w:t xml:space="preserve"> ~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 A"/>
      </w:pPr>
      <w:r>
        <w:rPr>
          <w:vertAlign w:val="superscript"/>
          <w:rtl w:val="0"/>
        </w:rPr>
        <w:footnoteRef/>
      </w:r>
      <w:r>
        <w:rPr>
          <w:rFonts w:ascii="Cambria" w:cs="Cambria" w:hAnsi="Cambria" w:eastAsia="Cambria"/>
          <w:rtl w:val="0"/>
          <w:lang w:val="ru-RU"/>
        </w:rPr>
        <w:t xml:space="preserve"> Хрусталев М</w:t>
      </w:r>
      <w:r>
        <w:rPr>
          <w:rFonts w:ascii="Cambria" w:cs="Cambria" w:hAnsi="Cambria" w:eastAsia="Cambria"/>
          <w:rtl w:val="0"/>
          <w:lang w:val="ru-RU"/>
        </w:rPr>
        <w:t>.</w:t>
      </w:r>
      <w:r>
        <w:rPr>
          <w:rFonts w:ascii="Cambria" w:cs="Cambria" w:hAnsi="Cambria" w:eastAsia="Cambria"/>
          <w:rtl w:val="0"/>
          <w:lang w:val="ru-RU"/>
        </w:rPr>
        <w:t>А</w:t>
      </w:r>
      <w:r>
        <w:rPr>
          <w:rFonts w:ascii="Cambria" w:cs="Cambria" w:hAnsi="Cambria" w:eastAsia="Cambria"/>
          <w:rtl w:val="0"/>
          <w:lang w:val="ru-RU"/>
        </w:rPr>
        <w:t xml:space="preserve">. </w:t>
      </w:r>
      <w:r>
        <w:rPr>
          <w:rFonts w:ascii="Cambria" w:cs="Cambria" w:hAnsi="Cambria" w:eastAsia="Cambria"/>
          <w:rtl w:val="0"/>
          <w:lang w:val="ru-RU"/>
        </w:rPr>
        <w:t>Анализ международных ситуаций и политическая экспертиза</w:t>
      </w:r>
      <w:r>
        <w:rPr>
          <w:rFonts w:ascii="Cambria" w:cs="Cambria" w:hAnsi="Cambria" w:eastAsia="Cambria"/>
          <w:rtl w:val="0"/>
          <w:lang w:val="ru-RU"/>
        </w:rPr>
        <w:t xml:space="preserve">: </w:t>
      </w:r>
      <w:r>
        <w:rPr>
          <w:rFonts w:ascii="Cambria" w:cs="Cambria" w:hAnsi="Cambria" w:eastAsia="Cambria"/>
          <w:rtl w:val="0"/>
          <w:lang w:val="ru-RU"/>
        </w:rPr>
        <w:t xml:space="preserve">очерки теории и методологии </w:t>
      </w:r>
      <w:r>
        <w:rPr>
          <w:rFonts w:ascii="Cambria" w:cs="Cambria" w:hAnsi="Cambria" w:eastAsia="Cambria"/>
          <w:rtl w:val="0"/>
          <w:lang w:val="ru-RU"/>
        </w:rPr>
        <w:t xml:space="preserve">/ </w:t>
      </w:r>
      <w:r>
        <w:rPr>
          <w:rFonts w:ascii="Cambria" w:cs="Cambria" w:hAnsi="Cambria" w:eastAsia="Cambria"/>
          <w:rtl w:val="0"/>
          <w:lang w:val="ru-RU"/>
        </w:rPr>
        <w:t>М</w:t>
      </w:r>
      <w:r>
        <w:rPr>
          <w:rFonts w:ascii="Cambria" w:cs="Cambria" w:hAnsi="Cambria" w:eastAsia="Cambria"/>
          <w:rtl w:val="0"/>
          <w:lang w:val="ru-RU"/>
        </w:rPr>
        <w:t>.</w:t>
      </w:r>
      <w:r>
        <w:rPr>
          <w:rFonts w:ascii="Cambria" w:cs="Cambria" w:hAnsi="Cambria" w:eastAsia="Cambria"/>
          <w:rtl w:val="0"/>
          <w:lang w:val="ru-RU"/>
        </w:rPr>
        <w:t>А</w:t>
      </w:r>
      <w:r>
        <w:rPr>
          <w:rFonts w:ascii="Cambria" w:cs="Cambria" w:hAnsi="Cambria" w:eastAsia="Cambria"/>
          <w:rtl w:val="0"/>
          <w:lang w:val="ru-RU"/>
        </w:rPr>
        <w:t xml:space="preserve">. </w:t>
      </w:r>
      <w:r>
        <w:rPr>
          <w:rFonts w:ascii="Cambria" w:cs="Cambria" w:hAnsi="Cambria" w:eastAsia="Cambria"/>
          <w:rtl w:val="0"/>
          <w:lang w:val="ru-RU"/>
        </w:rPr>
        <w:t>Хрусталев</w:t>
      </w:r>
      <w:r>
        <w:rPr>
          <w:rFonts w:ascii="Cambria" w:cs="Cambria" w:hAnsi="Cambria" w:eastAsia="Cambria"/>
          <w:rtl w:val="0"/>
          <w:lang w:val="ru-RU"/>
        </w:rPr>
        <w:t xml:space="preserve">. - </w:t>
      </w:r>
      <w:r>
        <w:rPr>
          <w:rFonts w:ascii="Cambria" w:cs="Cambria" w:hAnsi="Cambria" w:eastAsia="Cambria"/>
          <w:rtl w:val="0"/>
          <w:lang w:val="ru-RU"/>
        </w:rPr>
        <w:t>М</w:t>
      </w:r>
      <w:r>
        <w:rPr>
          <w:rFonts w:ascii="Cambria" w:cs="Cambria" w:hAnsi="Cambria" w:eastAsia="Cambria"/>
          <w:rtl w:val="0"/>
          <w:lang w:val="ru-RU"/>
        </w:rPr>
        <w:t xml:space="preserve">.: </w:t>
      </w:r>
      <w:r>
        <w:rPr>
          <w:rFonts w:ascii="Cambria" w:cs="Cambria" w:hAnsi="Cambria" w:eastAsia="Cambria"/>
          <w:rtl w:val="0"/>
          <w:lang w:val="ru-RU"/>
        </w:rPr>
        <w:t>МГИМО</w:t>
      </w:r>
      <w:r>
        <w:rPr>
          <w:rFonts w:ascii="Cambria" w:cs="Cambria" w:hAnsi="Cambria" w:eastAsia="Cambria"/>
          <w:rtl w:val="0"/>
          <w:lang w:val="ru-RU"/>
        </w:rPr>
        <w:t>-</w:t>
      </w:r>
      <w:r>
        <w:rPr>
          <w:rFonts w:ascii="Cambria" w:cs="Cambria" w:hAnsi="Cambria" w:eastAsia="Cambria"/>
          <w:rtl w:val="0"/>
          <w:lang w:val="ru-RU"/>
        </w:rPr>
        <w:t>НОФМО</w:t>
      </w:r>
      <w:r>
        <w:rPr>
          <w:rFonts w:ascii="Cambria" w:cs="Cambria" w:hAnsi="Cambria" w:eastAsia="Cambria"/>
          <w:rtl w:val="0"/>
          <w:lang w:val="ru-RU"/>
        </w:rPr>
        <w:t xml:space="preserve">, 2008. - 232 </w:t>
      </w:r>
      <w:r>
        <w:rPr>
          <w:rFonts w:ascii="Cambria" w:cs="Cambria" w:hAnsi="Cambria" w:eastAsia="Cambria"/>
          <w:rtl w:val="0"/>
          <w:lang w:val="ru-RU"/>
        </w:rPr>
        <w:t>с</w:t>
      </w:r>
      <w:r>
        <w:rPr>
          <w:rFonts w:ascii="Cambria" w:cs="Cambria" w:hAnsi="Cambria" w:eastAsia="Cambria"/>
          <w:rtl w:val="0"/>
          <w:lang w:val="ru-RU"/>
        </w:rPr>
        <w:t>.</w:t>
      </w:r>
    </w:p>
  </w:footnote>
  <w:footnote w:id="2">
    <w:p>
      <w:pPr>
        <w:pStyle w:val="Сноска A"/>
      </w:pPr>
      <w:r>
        <w:rPr>
          <w:vertAlign w:val="superscript"/>
          <w:rtl w:val="0"/>
        </w:rPr>
        <w:footnoteRef/>
      </w:r>
      <w:r>
        <w:rPr>
          <w:rFonts w:ascii="Cambria" w:cs="Cambria" w:hAnsi="Cambria" w:eastAsia="Cambria"/>
          <w:rtl w:val="0"/>
          <w:lang w:val="ru-RU"/>
        </w:rPr>
        <w:t xml:space="preserve"> Николаева Л</w:t>
      </w:r>
      <w:r>
        <w:rPr>
          <w:rFonts w:ascii="Cambria" w:cs="Cambria" w:hAnsi="Cambria" w:eastAsia="Cambria"/>
          <w:rtl w:val="0"/>
          <w:lang w:val="ru-RU"/>
        </w:rPr>
        <w:t>.</w:t>
      </w:r>
      <w:r>
        <w:rPr>
          <w:rFonts w:ascii="Cambria" w:cs="Cambria" w:hAnsi="Cambria" w:eastAsia="Cambria"/>
          <w:rtl w:val="0"/>
          <w:lang w:val="ru-RU"/>
        </w:rPr>
        <w:t>А</w:t>
      </w:r>
      <w:r>
        <w:rPr>
          <w:rFonts w:ascii="Cambria" w:cs="Cambria" w:hAnsi="Cambria" w:eastAsia="Cambria"/>
          <w:rtl w:val="0"/>
          <w:lang w:val="ru-RU"/>
        </w:rPr>
        <w:t xml:space="preserve">., </w:t>
      </w:r>
      <w:r>
        <w:rPr>
          <w:rFonts w:ascii="Cambria" w:cs="Cambria" w:hAnsi="Cambria" w:eastAsia="Cambria"/>
          <w:rtl w:val="0"/>
          <w:lang w:val="ru-RU"/>
        </w:rPr>
        <w:t>Чёрная И</w:t>
      </w:r>
      <w:r>
        <w:rPr>
          <w:rFonts w:ascii="Cambria" w:cs="Cambria" w:hAnsi="Cambria" w:eastAsia="Cambria"/>
          <w:rtl w:val="0"/>
          <w:lang w:val="ru-RU"/>
        </w:rPr>
        <w:t>.</w:t>
      </w:r>
      <w:r>
        <w:rPr>
          <w:rFonts w:ascii="Cambria" w:cs="Cambria" w:hAnsi="Cambria" w:eastAsia="Cambria"/>
          <w:rtl w:val="0"/>
          <w:lang w:val="ru-RU"/>
        </w:rPr>
        <w:t>П</w:t>
      </w:r>
      <w:r>
        <w:rPr>
          <w:rFonts w:ascii="Cambria" w:cs="Cambria" w:hAnsi="Cambria" w:eastAsia="Cambria"/>
          <w:rtl w:val="0"/>
          <w:lang w:val="ru-RU"/>
        </w:rPr>
        <w:t xml:space="preserve">. </w:t>
      </w:r>
      <w:r>
        <w:rPr>
          <w:rFonts w:ascii="Cambria" w:cs="Cambria" w:hAnsi="Cambria" w:eastAsia="Cambria"/>
          <w:rtl w:val="0"/>
          <w:lang w:val="ru-RU"/>
        </w:rPr>
        <w:t xml:space="preserve">Экономическая теория </w:t>
      </w:r>
      <w:r>
        <w:rPr>
          <w:rFonts w:ascii="Cambria" w:cs="Cambria" w:hAnsi="Cambria" w:eastAsia="Cambria"/>
          <w:rtl w:val="0"/>
          <w:lang w:val="ru-RU"/>
        </w:rPr>
        <w:t xml:space="preserve">// </w:t>
      </w:r>
      <w:r>
        <w:rPr>
          <w:rFonts w:ascii="Cambria" w:cs="Cambria" w:hAnsi="Cambria" w:eastAsia="Cambria"/>
          <w:rtl w:val="0"/>
          <w:lang w:val="ru-RU"/>
        </w:rPr>
        <w:t>Л</w:t>
      </w:r>
      <w:r>
        <w:rPr>
          <w:rFonts w:ascii="Cambria" w:cs="Cambria" w:hAnsi="Cambria" w:eastAsia="Cambria"/>
          <w:rtl w:val="0"/>
          <w:lang w:val="ru-RU"/>
        </w:rPr>
        <w:t>.</w:t>
      </w:r>
      <w:r>
        <w:rPr>
          <w:rFonts w:ascii="Cambria" w:cs="Cambria" w:hAnsi="Cambria" w:eastAsia="Cambria"/>
          <w:rtl w:val="0"/>
          <w:lang w:val="ru-RU"/>
        </w:rPr>
        <w:t>А</w:t>
      </w:r>
      <w:r>
        <w:rPr>
          <w:rFonts w:ascii="Cambria" w:cs="Cambria" w:hAnsi="Cambria" w:eastAsia="Cambria"/>
          <w:rtl w:val="0"/>
          <w:lang w:val="ru-RU"/>
        </w:rPr>
        <w:t xml:space="preserve">. </w:t>
      </w:r>
      <w:r>
        <w:rPr>
          <w:rFonts w:ascii="Cambria" w:cs="Cambria" w:hAnsi="Cambria" w:eastAsia="Cambria"/>
          <w:rtl w:val="0"/>
          <w:lang w:val="ru-RU"/>
        </w:rPr>
        <w:t>Николаева</w:t>
      </w:r>
      <w:r>
        <w:rPr>
          <w:rFonts w:ascii="Cambria" w:cs="Cambria" w:hAnsi="Cambria" w:eastAsia="Cambria"/>
          <w:rtl w:val="0"/>
          <w:lang w:val="ru-RU"/>
        </w:rPr>
        <w:t xml:space="preserve">, </w:t>
      </w:r>
      <w:r>
        <w:rPr>
          <w:rFonts w:ascii="Cambria" w:cs="Cambria" w:hAnsi="Cambria" w:eastAsia="Cambria"/>
          <w:rtl w:val="0"/>
          <w:lang w:val="ru-RU"/>
        </w:rPr>
        <w:t>И</w:t>
      </w:r>
      <w:r>
        <w:rPr>
          <w:rFonts w:ascii="Cambria" w:cs="Cambria" w:hAnsi="Cambria" w:eastAsia="Cambria"/>
          <w:rtl w:val="0"/>
          <w:lang w:val="ru-RU"/>
        </w:rPr>
        <w:t>.</w:t>
      </w:r>
      <w:r>
        <w:rPr>
          <w:rFonts w:ascii="Cambria" w:cs="Cambria" w:hAnsi="Cambria" w:eastAsia="Cambria"/>
          <w:rtl w:val="0"/>
          <w:lang w:val="ru-RU"/>
        </w:rPr>
        <w:t>П</w:t>
      </w:r>
      <w:r>
        <w:rPr>
          <w:rFonts w:ascii="Cambria" w:cs="Cambria" w:hAnsi="Cambria" w:eastAsia="Cambria"/>
          <w:rtl w:val="0"/>
          <w:lang w:val="ru-RU"/>
        </w:rPr>
        <w:t xml:space="preserve">. </w:t>
      </w:r>
      <w:r>
        <w:rPr>
          <w:rFonts w:ascii="Cambria" w:cs="Cambria" w:hAnsi="Cambria" w:eastAsia="Cambria"/>
          <w:rtl w:val="0"/>
          <w:lang w:val="ru-RU"/>
        </w:rPr>
        <w:t>Черная</w:t>
      </w:r>
      <w:r>
        <w:rPr>
          <w:rFonts w:ascii="Cambria" w:cs="Cambria" w:hAnsi="Cambria" w:eastAsia="Cambria"/>
          <w:rtl w:val="0"/>
          <w:lang w:val="ru-RU"/>
        </w:rPr>
        <w:t>.</w:t>
      </w:r>
      <w:r>
        <w:rPr>
          <w:rFonts w:ascii="Tahoma"/>
          <w:i w:val="0"/>
          <w:iCs w:val="0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hAnsi="Arial Unicode MS" w:hint="default"/>
          <w:i w:val="0"/>
          <w:iCs w:val="0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–</w:t>
      </w:r>
      <w:r>
        <w:rPr>
          <w:rFonts w:ascii="Tahoma"/>
          <w:i w:val="0"/>
          <w:iCs w:val="0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/>
          <w:rtl w:val="0"/>
          <w:lang w:val="ru-RU"/>
        </w:rPr>
        <w:t>М</w:t>
      </w:r>
      <w:r>
        <w:rPr>
          <w:rFonts w:ascii="Cambria" w:cs="Cambria" w:hAnsi="Cambria" w:eastAsia="Cambria"/>
          <w:rtl w:val="0"/>
          <w:lang w:val="ru-RU"/>
        </w:rPr>
        <w:t xml:space="preserve">.: </w:t>
      </w:r>
      <w:r>
        <w:rPr>
          <w:rFonts w:ascii="Cambria" w:cs="Cambria" w:hAnsi="Cambria" w:eastAsia="Cambria"/>
          <w:rtl w:val="0"/>
          <w:lang w:val="ru-RU"/>
        </w:rPr>
        <w:t>Экоперспектива</w:t>
      </w:r>
      <w:r>
        <w:rPr>
          <w:rFonts w:ascii="Cambria" w:cs="Cambria" w:hAnsi="Cambria" w:eastAsia="Cambria"/>
          <w:rtl w:val="0"/>
          <w:lang w:val="ru-RU"/>
        </w:rPr>
        <w:t xml:space="preserve">, 2009. - 637 </w:t>
      </w:r>
      <w:r>
        <w:rPr>
          <w:rFonts w:ascii="Cambria" w:cs="Cambria" w:hAnsi="Cambria" w:eastAsia="Cambria"/>
          <w:rtl w:val="0"/>
          <w:lang w:val="ru-RU"/>
        </w:rPr>
        <w:t>с</w:t>
      </w:r>
      <w:r>
        <w:rPr>
          <w:rFonts w:ascii="Cambria" w:cs="Cambria" w:hAnsi="Cambria" w:eastAsia="Cambria"/>
          <w:rtl w:val="0"/>
          <w:lang w:val="ru-RU"/>
        </w:rPr>
        <w:t>.</w:t>
      </w:r>
    </w:p>
  </w:footnote>
  <w:footnote w:id="3">
    <w:p>
      <w:pPr>
        <w:pStyle w:val="Сноска A"/>
      </w:pPr>
      <w:r>
        <w:rPr>
          <w:vertAlign w:val="superscript"/>
          <w:rtl w:val="0"/>
        </w:rPr>
        <w:footnoteRef/>
      </w:r>
      <w:r>
        <w:rPr>
          <w:rFonts w:ascii="Cambria" w:cs="Cambria" w:hAnsi="Cambria" w:eastAsia="Cambria"/>
          <w:rtl w:val="0"/>
          <w:lang w:val="ru-RU"/>
        </w:rPr>
        <w:t xml:space="preserve"> Мальгин А</w:t>
      </w:r>
      <w:r>
        <w:rPr>
          <w:rFonts w:ascii="Cambria" w:cs="Cambria" w:hAnsi="Cambria" w:eastAsia="Cambria"/>
          <w:rtl w:val="0"/>
          <w:lang w:val="ru-RU"/>
        </w:rPr>
        <w:t xml:space="preserve">. </w:t>
      </w:r>
      <w:r>
        <w:rPr>
          <w:rFonts w:ascii="Cambria" w:cs="Cambria" w:hAnsi="Cambria" w:eastAsia="Cambria"/>
          <w:rtl w:val="0"/>
          <w:lang w:val="ru-RU"/>
        </w:rPr>
        <w:t xml:space="preserve">Внешнеполитические ресурсы России и пределы их реализации </w:t>
      </w:r>
      <w:r>
        <w:rPr>
          <w:rFonts w:ascii="Cambria" w:cs="Cambria" w:hAnsi="Cambria" w:eastAsia="Cambria"/>
          <w:rtl w:val="0"/>
          <w:lang w:val="ru-RU"/>
        </w:rPr>
        <w:t xml:space="preserve">// Pro </w:t>
      </w:r>
      <w:r>
        <w:rPr>
          <w:rFonts w:ascii="Cambria" w:cs="Cambria" w:hAnsi="Cambria" w:eastAsia="Cambria"/>
          <w:rtl w:val="0"/>
          <w:lang w:val="en-US"/>
        </w:rPr>
        <w:t>et</w:t>
      </w:r>
      <w:r>
        <w:rPr>
          <w:rFonts w:ascii="Cambria" w:cs="Cambria" w:hAnsi="Cambria" w:eastAsia="Cambria"/>
          <w:rtl w:val="0"/>
          <w:lang w:val="ru-RU"/>
        </w:rPr>
        <w:t xml:space="preserve"> Contra. </w:t>
      </w:r>
      <w:r>
        <w:rPr>
          <w:rFonts w:ascii="Cambria" w:cs="Cambria" w:hAnsi="Cambria" w:eastAsia="Cambria"/>
          <w:rtl w:val="0"/>
          <w:lang w:val="ru-RU"/>
        </w:rPr>
        <w:t xml:space="preserve">– </w:t>
      </w:r>
      <w:r>
        <w:rPr>
          <w:rFonts w:ascii="Cambria" w:cs="Cambria" w:hAnsi="Cambria" w:eastAsia="Cambria"/>
          <w:rtl w:val="0"/>
          <w:lang w:val="ru-RU"/>
        </w:rPr>
        <w:t xml:space="preserve">2001. </w:t>
      </w:r>
      <w:r>
        <w:rPr>
          <w:rFonts w:ascii="Cambria" w:cs="Cambria" w:hAnsi="Cambria" w:eastAsia="Cambria"/>
          <w:rtl w:val="0"/>
          <w:lang w:val="ru-RU"/>
        </w:rPr>
        <w:t xml:space="preserve">– № </w:t>
      </w:r>
      <w:r>
        <w:rPr>
          <w:rFonts w:ascii="Cambria" w:cs="Cambria" w:hAnsi="Cambria" w:eastAsia="Cambria"/>
          <w:rtl w:val="0"/>
          <w:lang w:val="ru-RU"/>
        </w:rPr>
        <w:t>4.</w:t>
      </w:r>
    </w:p>
  </w:footnote>
  <w:footnote w:id="4">
    <w:p>
      <w:pPr>
        <w:pStyle w:val="Сноска A"/>
      </w:pPr>
      <w:r>
        <w:rPr>
          <w:vertAlign w:val="superscript"/>
        </w:rPr>
        <w:footnoteRef/>
      </w:r>
      <w:r>
        <w:rPr>
          <w:rFonts w:ascii="Cambria" w:cs="Cambria" w:hAnsi="Cambria" w:eastAsia="Cambria"/>
          <w:rtl w:val="0"/>
        </w:rPr>
        <w:t xml:space="preserve"> Глобальный рейтинг интегральной мощи </w:t>
      </w:r>
      <w:r>
        <w:rPr>
          <w:rFonts w:ascii="Cambria" w:cs="Cambria" w:hAnsi="Cambria" w:eastAsia="Cambria"/>
          <w:rtl w:val="0"/>
        </w:rPr>
        <w:t xml:space="preserve">100 </w:t>
      </w:r>
      <w:r>
        <w:rPr>
          <w:rFonts w:ascii="Cambria" w:cs="Cambria" w:hAnsi="Cambria" w:eastAsia="Cambria"/>
          <w:rtl w:val="0"/>
        </w:rPr>
        <w:t>ведущих стран мира</w:t>
      </w:r>
      <w:r>
        <w:rPr>
          <w:rFonts w:ascii="Cambria" w:cs="Cambria" w:hAnsi="Cambria" w:eastAsia="Cambria"/>
          <w:rtl w:val="0"/>
        </w:rPr>
        <w:t>. 2-</w:t>
      </w:r>
      <w:r>
        <w:rPr>
          <w:rFonts w:ascii="Cambria" w:cs="Cambria" w:hAnsi="Cambria" w:eastAsia="Cambria"/>
          <w:rtl w:val="0"/>
        </w:rPr>
        <w:t>е издание</w:t>
      </w:r>
      <w:r>
        <w:rPr>
          <w:rFonts w:ascii="Cambria" w:cs="Cambria" w:hAnsi="Cambria" w:eastAsia="Cambria"/>
          <w:rtl w:val="0"/>
        </w:rPr>
        <w:t xml:space="preserve">, </w:t>
      </w:r>
      <w:r>
        <w:rPr>
          <w:rFonts w:ascii="Cambria" w:cs="Cambria" w:hAnsi="Cambria" w:eastAsia="Cambria"/>
          <w:rtl w:val="0"/>
        </w:rPr>
        <w:t>дополн</w:t>
      </w:r>
      <w:r>
        <w:rPr>
          <w:rFonts w:ascii="Cambria" w:cs="Cambria" w:hAnsi="Cambria" w:eastAsia="Cambria"/>
          <w:rtl w:val="0"/>
        </w:rPr>
        <w:t xml:space="preserve">. </w:t>
      </w:r>
      <w:r>
        <w:rPr>
          <w:rFonts w:ascii="Cambria" w:cs="Cambria" w:hAnsi="Cambria" w:eastAsia="Cambria"/>
          <w:rtl w:val="0"/>
        </w:rPr>
        <w:t>–</w:t>
      </w:r>
      <w:r>
        <w:rPr>
          <w:rFonts w:ascii="Cambria" w:cs="Cambria" w:hAnsi="Cambria" w:eastAsia="Cambria"/>
          <w:rtl w:val="0"/>
        </w:rPr>
        <w:t xml:space="preserve"> М</w:t>
      </w:r>
      <w:r>
        <w:rPr>
          <w:rFonts w:ascii="Cambria" w:cs="Cambria" w:hAnsi="Cambria" w:eastAsia="Cambria"/>
          <w:rtl w:val="0"/>
        </w:rPr>
        <w:t xml:space="preserve">.: </w:t>
      </w:r>
      <w:r>
        <w:rPr>
          <w:rFonts w:ascii="Cambria" w:cs="Cambria" w:hAnsi="Cambria" w:eastAsia="Cambria"/>
          <w:rtl w:val="0"/>
        </w:rPr>
        <w:t>Международная Академия исследований будущего</w:t>
      </w:r>
      <w:r>
        <w:rPr>
          <w:rFonts w:ascii="Cambria" w:cs="Cambria" w:hAnsi="Cambria" w:eastAsia="Cambria"/>
          <w:rtl w:val="0"/>
        </w:rPr>
        <w:t xml:space="preserve">, 2008. </w:t>
      </w:r>
      <w:r>
        <w:rPr>
          <w:rFonts w:ascii="Cambria" w:cs="Cambria" w:hAnsi="Cambria" w:eastAsia="Cambria"/>
          <w:rtl w:val="0"/>
        </w:rPr>
        <w:t>–</w:t>
      </w:r>
      <w:r>
        <w:rPr>
          <w:rFonts w:ascii="Cambria" w:cs="Cambria" w:hAnsi="Cambria" w:eastAsia="Cambria"/>
          <w:rtl w:val="0"/>
        </w:rPr>
        <w:t xml:space="preserve"> 148 </w:t>
      </w:r>
      <w:r>
        <w:rPr>
          <w:rFonts w:ascii="Cambria" w:cs="Cambria" w:hAnsi="Cambria" w:eastAsia="Cambria"/>
          <w:rtl w:val="0"/>
        </w:rPr>
        <w:t>с</w:t>
      </w:r>
      <w:r>
        <w:rPr>
          <w:rFonts w:ascii="Cambria" w:cs="Cambria" w:hAnsi="Cambria" w:eastAsia="Cambria"/>
          <w:rtl w:val="0"/>
        </w:rPr>
        <w:t>.</w:t>
      </w:r>
    </w:p>
  </w:footnote>
  <w:footnote w:id="5">
    <w:p>
      <w:pPr>
        <w:pStyle w:val="Сноска A"/>
      </w:pPr>
      <w:r>
        <w:rPr>
          <w:vertAlign w:val="superscript"/>
        </w:rPr>
        <w:footnoteRef/>
      </w:r>
      <w:r>
        <w:rPr>
          <w:rFonts w:ascii="Cambria" w:cs="Cambria" w:hAnsi="Cambria" w:eastAsia="Cambria"/>
          <w:rtl w:val="0"/>
        </w:rPr>
        <w:t xml:space="preserve"> Агеев А</w:t>
      </w:r>
      <w:r>
        <w:rPr>
          <w:rFonts w:ascii="Cambria" w:cs="Cambria" w:hAnsi="Cambria" w:eastAsia="Cambria"/>
          <w:rtl w:val="0"/>
        </w:rPr>
        <w:t>.</w:t>
      </w:r>
      <w:r>
        <w:rPr>
          <w:rFonts w:ascii="Cambria" w:cs="Cambria" w:hAnsi="Cambria" w:eastAsia="Cambria"/>
          <w:rtl w:val="0"/>
        </w:rPr>
        <w:t>И</w:t>
      </w:r>
      <w:r>
        <w:rPr>
          <w:rFonts w:ascii="Cambria" w:cs="Cambria" w:hAnsi="Cambria" w:eastAsia="Cambria"/>
          <w:rtl w:val="0"/>
        </w:rPr>
        <w:t xml:space="preserve">., </w:t>
      </w:r>
      <w:r>
        <w:rPr>
          <w:rFonts w:ascii="Cambria" w:cs="Cambria" w:hAnsi="Cambria" w:eastAsia="Cambria"/>
          <w:rtl w:val="0"/>
        </w:rPr>
        <w:t>Куроедов Б</w:t>
      </w:r>
      <w:r>
        <w:rPr>
          <w:rFonts w:ascii="Cambria" w:cs="Cambria" w:hAnsi="Cambria" w:eastAsia="Cambria"/>
          <w:rtl w:val="0"/>
        </w:rPr>
        <w:t>.</w:t>
      </w:r>
      <w:r>
        <w:rPr>
          <w:rFonts w:ascii="Cambria" w:cs="Cambria" w:hAnsi="Cambria" w:eastAsia="Cambria"/>
          <w:rtl w:val="0"/>
        </w:rPr>
        <w:t>В</w:t>
      </w:r>
      <w:r>
        <w:rPr>
          <w:rFonts w:ascii="Cambria" w:cs="Cambria" w:hAnsi="Cambria" w:eastAsia="Cambria"/>
          <w:rtl w:val="0"/>
        </w:rPr>
        <w:t xml:space="preserve">., </w:t>
      </w:r>
      <w:r>
        <w:rPr>
          <w:rFonts w:ascii="Cambria" w:cs="Cambria" w:hAnsi="Cambria" w:eastAsia="Cambria"/>
          <w:rtl w:val="0"/>
        </w:rPr>
        <w:t>Мэтьюз Р</w:t>
      </w:r>
      <w:r>
        <w:rPr>
          <w:rFonts w:ascii="Cambria" w:cs="Cambria" w:hAnsi="Cambria" w:eastAsia="Cambria"/>
          <w:rtl w:val="0"/>
        </w:rPr>
        <w:t xml:space="preserve">., </w:t>
      </w:r>
      <w:r>
        <w:rPr>
          <w:rFonts w:ascii="Cambria" w:cs="Cambria" w:hAnsi="Cambria" w:eastAsia="Cambria"/>
          <w:rtl w:val="0"/>
        </w:rPr>
        <w:t>Сандаров О</w:t>
      </w:r>
      <w:r>
        <w:rPr>
          <w:rFonts w:ascii="Cambria" w:cs="Cambria" w:hAnsi="Cambria" w:eastAsia="Cambria"/>
          <w:rtl w:val="0"/>
        </w:rPr>
        <w:t>.</w:t>
      </w:r>
      <w:r>
        <w:rPr>
          <w:rFonts w:ascii="Cambria" w:cs="Cambria" w:hAnsi="Cambria" w:eastAsia="Cambria"/>
          <w:rtl w:val="0"/>
        </w:rPr>
        <w:t>В</w:t>
      </w:r>
      <w:r>
        <w:rPr>
          <w:rFonts w:ascii="Cambria" w:cs="Cambria" w:hAnsi="Cambria" w:eastAsia="Cambria"/>
          <w:rtl w:val="0"/>
        </w:rPr>
        <w:t xml:space="preserve">. </w:t>
      </w:r>
      <w:r>
        <w:rPr>
          <w:rFonts w:ascii="Cambria" w:cs="Cambria" w:hAnsi="Cambria" w:eastAsia="Cambria"/>
          <w:rtl w:val="0"/>
        </w:rPr>
        <w:t>Методология стратегической матрицы</w:t>
      </w:r>
      <w:r>
        <w:rPr>
          <w:rFonts w:ascii="Cambria" w:cs="Cambria" w:hAnsi="Cambria" w:eastAsia="Cambria"/>
          <w:rtl w:val="0"/>
        </w:rPr>
        <w:t>.</w:t>
      </w:r>
      <w:r>
        <w:rPr>
          <w:rFonts w:ascii="Cambria" w:cs="Cambria" w:hAnsi="Cambria" w:eastAsia="Cambria"/>
          <w:rtl w:val="0"/>
        </w:rPr>
        <w:t xml:space="preserve"> –</w:t>
      </w:r>
      <w:r>
        <w:rPr>
          <w:rFonts w:ascii="Cambria" w:cs="Cambria" w:hAnsi="Cambria" w:eastAsia="Cambria"/>
          <w:rtl w:val="0"/>
        </w:rPr>
        <w:t xml:space="preserve"> М</w:t>
      </w:r>
      <w:r>
        <w:rPr>
          <w:rFonts w:ascii="Cambria" w:cs="Cambria" w:hAnsi="Cambria" w:eastAsia="Cambria"/>
          <w:rtl w:val="0"/>
        </w:rPr>
        <w:t xml:space="preserve">.: </w:t>
      </w:r>
      <w:r>
        <w:rPr>
          <w:rFonts w:ascii="Cambria" w:cs="Cambria" w:hAnsi="Cambria" w:eastAsia="Cambria"/>
          <w:rtl w:val="0"/>
        </w:rPr>
        <w:t>ИНЭС</w:t>
      </w:r>
      <w:r>
        <w:rPr>
          <w:rFonts w:ascii="Cambria" w:cs="Cambria" w:hAnsi="Cambria" w:eastAsia="Cambria"/>
          <w:rtl w:val="0"/>
        </w:rPr>
        <w:t>, 2004.</w:t>
      </w:r>
      <w:r>
        <w:rPr>
          <w:rFonts w:ascii="Cambria" w:cs="Cambria" w:hAnsi="Cambria" w:eastAsia="Cambria"/>
          <w:rtl w:val="0"/>
        </w:rPr>
        <w:t xml:space="preserve"> – </w:t>
      </w:r>
      <w:r>
        <w:rPr>
          <w:rFonts w:ascii="Cambria" w:cs="Cambria" w:hAnsi="Cambria" w:eastAsia="Cambria"/>
          <w:rtl w:val="0"/>
        </w:rPr>
        <w:t xml:space="preserve">152 </w:t>
      </w:r>
      <w:r>
        <w:rPr>
          <w:rFonts w:ascii="Cambria" w:cs="Cambria" w:hAnsi="Cambria" w:eastAsia="Cambria"/>
          <w:rtl w:val="0"/>
        </w:rPr>
        <w:t>с</w:t>
      </w:r>
      <w:r>
        <w:rPr>
          <w:rFonts w:ascii="Cambria" w:cs="Cambria" w:hAnsi="Cambria" w:eastAsia="Cambria"/>
          <w:rtl w:val="0"/>
        </w:rPr>
        <w:t xml:space="preserve">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spacing w:after="240" w:line="120" w:lineRule="auto"/>
      <w:jc w:val="right"/>
      <w:rPr>
        <w:rFonts w:ascii="Cambria" w:cs="Cambria" w:hAnsi="Cambria" w:eastAsia="Cambria"/>
        <w:i w:val="1"/>
        <w:iCs w:val="1"/>
        <w:rtl w:val="0"/>
        <w:lang w:val="ru-RU"/>
      </w:rPr>
    </w:pPr>
    <w:r>
      <w:rPr>
        <w:rFonts w:ascii="Cambria" w:cs="Cambria" w:hAnsi="Cambria" w:eastAsia="Cambria"/>
        <w:i w:val="1"/>
        <w:iCs w:val="1"/>
        <w:rtl w:val="0"/>
        <w:lang w:val="ru-RU"/>
      </w:rPr>
      <w:t>М</w:t>
    </w:r>
    <w:r>
      <w:rPr>
        <w:rFonts w:ascii="Cambria" w:cs="Cambria" w:hAnsi="Cambria" w:eastAsia="Cambria"/>
        <w:i w:val="1"/>
        <w:iCs w:val="1"/>
        <w:rtl w:val="0"/>
        <w:lang w:val="ru-RU"/>
      </w:rPr>
      <w:t>.</w:t>
    </w:r>
    <w:r>
      <w:rPr>
        <w:rFonts w:ascii="Cambria" w:cs="Cambria" w:hAnsi="Cambria" w:eastAsia="Cambria"/>
        <w:i w:val="1"/>
        <w:iCs w:val="1"/>
        <w:rtl w:val="0"/>
        <w:lang w:val="ru-RU"/>
      </w:rPr>
      <w:t>Г</w:t>
    </w:r>
    <w:r>
      <w:rPr>
        <w:rFonts w:ascii="Cambria" w:cs="Cambria" w:hAnsi="Cambria" w:eastAsia="Cambria"/>
        <w:i w:val="1"/>
        <w:iCs w:val="1"/>
        <w:rtl w:val="0"/>
        <w:lang w:val="ru-RU"/>
      </w:rPr>
      <w:t xml:space="preserve">. </w:t>
    </w:r>
    <w:r>
      <w:rPr>
        <w:rFonts w:ascii="Cambria" w:cs="Cambria" w:hAnsi="Cambria" w:eastAsia="Cambria"/>
        <w:i w:val="1"/>
        <w:iCs w:val="1"/>
        <w:rtl w:val="0"/>
        <w:lang w:val="ru-RU"/>
      </w:rPr>
      <w:t>Мартинов</w:t>
    </w:r>
  </w:p>
  <w:p>
    <w:pPr>
      <w:pStyle w:val="header"/>
      <w:spacing w:after="240" w:line="120" w:lineRule="auto"/>
      <w:jc w:val="right"/>
      <w:rPr>
        <w:rFonts w:ascii="Cambria" w:cs="Cambria" w:hAnsi="Cambria" w:eastAsia="Cambria"/>
        <w:i w:val="1"/>
        <w:iCs w:val="1"/>
        <w:rtl w:val="0"/>
        <w:lang w:val="ru-RU"/>
      </w:rPr>
    </w:pPr>
    <w:r>
      <w:rPr>
        <w:rFonts w:ascii="Cambria" w:cs="Cambria" w:hAnsi="Cambria" w:eastAsia="Cambria"/>
        <w:i w:val="1"/>
        <w:iCs w:val="1"/>
        <w:rtl w:val="0"/>
        <w:lang w:val="ru-RU"/>
      </w:rPr>
      <w:t>МГИМО</w:t>
    </w:r>
    <w:r>
      <w:rPr>
        <w:rFonts w:ascii="Cambria" w:cs="Cambria" w:hAnsi="Cambria" w:eastAsia="Cambria"/>
        <w:i w:val="1"/>
        <w:iCs w:val="1"/>
        <w:rtl w:val="0"/>
        <w:lang w:val="ru-RU"/>
      </w:rPr>
      <w:t>(</w:t>
    </w:r>
    <w:r>
      <w:rPr>
        <w:rFonts w:ascii="Cambria" w:cs="Cambria" w:hAnsi="Cambria" w:eastAsia="Cambria"/>
        <w:i w:val="1"/>
        <w:iCs w:val="1"/>
        <w:rtl w:val="0"/>
        <w:lang w:val="ru-RU"/>
      </w:rPr>
      <w:t>У</w:t>
    </w:r>
    <w:r>
      <w:rPr>
        <w:rFonts w:ascii="Cambria" w:cs="Cambria" w:hAnsi="Cambria" w:eastAsia="Cambria"/>
        <w:i w:val="1"/>
        <w:iCs w:val="1"/>
        <w:rtl w:val="0"/>
        <w:lang w:val="ru-RU"/>
      </w:rPr>
      <w:t xml:space="preserve">) </w:t>
    </w:r>
    <w:r>
      <w:rPr>
        <w:rFonts w:ascii="Cambria" w:cs="Cambria" w:hAnsi="Cambria" w:eastAsia="Cambria"/>
        <w:i w:val="1"/>
        <w:iCs w:val="1"/>
        <w:rtl w:val="0"/>
        <w:lang w:val="ru-RU"/>
      </w:rPr>
      <w:t>МИД РФ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78"/>
          <w:tab w:val="clear" w:pos="0"/>
        </w:tabs>
        <w:ind w:left="1378" w:hanging="306"/>
      </w:pPr>
      <w:rPr>
        <w:rFonts w:ascii="Georgia" w:cs="Georgia" w:hAnsi="Georgia" w:eastAsia="Georgi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98"/>
          <w:tab w:val="clear" w:pos="0"/>
        </w:tabs>
        <w:ind w:left="2098" w:hanging="309"/>
      </w:pPr>
      <w:rPr>
        <w:rFonts w:ascii="Georgia" w:cs="Georgia" w:hAnsi="Georgia" w:eastAsia="Georgi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818"/>
          <w:tab w:val="clear" w:pos="0"/>
        </w:tabs>
        <w:ind w:left="2818" w:hanging="309"/>
      </w:pPr>
      <w:rPr>
        <w:rFonts w:ascii="Georgia" w:cs="Georgia" w:hAnsi="Georgia" w:eastAsia="Georgia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538"/>
          <w:tab w:val="clear" w:pos="0"/>
        </w:tabs>
        <w:ind w:left="3538" w:hanging="309"/>
      </w:pPr>
      <w:rPr>
        <w:rFonts w:ascii="Georgia" w:cs="Georgia" w:hAnsi="Georgia" w:eastAsia="Georgia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258"/>
          <w:tab w:val="clear" w:pos="0"/>
        </w:tabs>
        <w:ind w:left="4258" w:hanging="309"/>
      </w:pPr>
      <w:rPr>
        <w:rFonts w:ascii="Georgia" w:cs="Georgia" w:hAnsi="Georgia" w:eastAsia="Georgia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978"/>
          <w:tab w:val="clear" w:pos="0"/>
        </w:tabs>
        <w:ind w:left="4978" w:hanging="309"/>
      </w:pPr>
      <w:rPr>
        <w:rFonts w:ascii="Georgia" w:cs="Georgia" w:hAnsi="Georgia" w:eastAsia="Georgia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09"/>
      </w:pPr>
      <w:rPr>
        <w:rFonts w:ascii="Georgia" w:cs="Georgia" w:hAnsi="Georgia" w:eastAsia="Georgia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418"/>
          <w:tab w:val="clear" w:pos="0"/>
        </w:tabs>
        <w:ind w:left="6418" w:hanging="309"/>
      </w:pPr>
      <w:rPr>
        <w:rFonts w:ascii="Georgia" w:cs="Georgia" w:hAnsi="Georgia" w:eastAsia="Georgia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138"/>
          <w:tab w:val="clear" w:pos="0"/>
        </w:tabs>
        <w:ind w:left="7138" w:hanging="309"/>
      </w:pPr>
      <w:rPr>
        <w:rFonts w:ascii="Georgia" w:cs="Georgia" w:hAnsi="Georgia" w:eastAsia="Georgia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01"/>
          <w:tab w:val="clear" w:pos="0"/>
        </w:tabs>
        <w:ind w:left="2858" w:hanging="71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3221"/>
          <w:tab w:val="clear" w:pos="0"/>
        </w:tabs>
        <w:ind w:left="3578" w:hanging="71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3941"/>
          <w:tab w:val="clear" w:pos="0"/>
        </w:tabs>
        <w:ind w:left="4298" w:hanging="71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4661"/>
          <w:tab w:val="clear" w:pos="0"/>
        </w:tabs>
        <w:ind w:left="5018" w:hanging="71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5381"/>
          <w:tab w:val="clear" w:pos="0"/>
        </w:tabs>
        <w:ind w:left="5738" w:hanging="71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6101"/>
          <w:tab w:val="clear" w:pos="0"/>
        </w:tabs>
        <w:ind w:left="6458" w:hanging="71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6821"/>
          <w:tab w:val="clear" w:pos="0"/>
        </w:tabs>
        <w:ind w:left="7178" w:hanging="71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7541"/>
          <w:tab w:val="clear" w:pos="0"/>
        </w:tabs>
        <w:ind w:left="7898" w:hanging="71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8261"/>
          <w:tab w:val="clear" w:pos="0"/>
        </w:tabs>
        <w:ind w:left="8618" w:hanging="717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378"/>
          <w:tab w:val="clear" w:pos="0"/>
        </w:tabs>
        <w:ind w:left="1378" w:hanging="306"/>
      </w:pPr>
      <w:rPr>
        <w:rFonts w:ascii="Georgia" w:cs="Georgia" w:hAnsi="Georgia" w:eastAsia="Georgi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98"/>
          <w:tab w:val="clear" w:pos="0"/>
        </w:tabs>
        <w:ind w:left="2098" w:hanging="309"/>
      </w:pPr>
      <w:rPr>
        <w:rFonts w:ascii="Georgia" w:cs="Georgia" w:hAnsi="Georgia" w:eastAsia="Georgi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818"/>
          <w:tab w:val="clear" w:pos="0"/>
        </w:tabs>
        <w:ind w:left="2818" w:hanging="309"/>
      </w:pPr>
      <w:rPr>
        <w:rFonts w:ascii="Georgia" w:cs="Georgia" w:hAnsi="Georgia" w:eastAsia="Georgia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538"/>
          <w:tab w:val="clear" w:pos="0"/>
        </w:tabs>
        <w:ind w:left="3538" w:hanging="309"/>
      </w:pPr>
      <w:rPr>
        <w:rFonts w:ascii="Georgia" w:cs="Georgia" w:hAnsi="Georgia" w:eastAsia="Georgia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258"/>
          <w:tab w:val="clear" w:pos="0"/>
        </w:tabs>
        <w:ind w:left="4258" w:hanging="309"/>
      </w:pPr>
      <w:rPr>
        <w:rFonts w:ascii="Georgia" w:cs="Georgia" w:hAnsi="Georgia" w:eastAsia="Georgia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978"/>
          <w:tab w:val="clear" w:pos="0"/>
        </w:tabs>
        <w:ind w:left="4978" w:hanging="309"/>
      </w:pPr>
      <w:rPr>
        <w:rFonts w:ascii="Georgia" w:cs="Georgia" w:hAnsi="Georgia" w:eastAsia="Georgia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09"/>
      </w:pPr>
      <w:rPr>
        <w:rFonts w:ascii="Georgia" w:cs="Georgia" w:hAnsi="Georgia" w:eastAsia="Georgia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418"/>
          <w:tab w:val="clear" w:pos="0"/>
        </w:tabs>
        <w:ind w:left="6418" w:hanging="309"/>
      </w:pPr>
      <w:rPr>
        <w:rFonts w:ascii="Georgia" w:cs="Georgia" w:hAnsi="Georgia" w:eastAsia="Georgia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138"/>
          <w:tab w:val="clear" w:pos="0"/>
        </w:tabs>
        <w:ind w:left="7138" w:hanging="309"/>
      </w:pPr>
      <w:rPr>
        <w:rFonts w:ascii="Georgia" w:cs="Georgia" w:hAnsi="Georgia" w:eastAsia="Georgia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378"/>
          <w:tab w:val="clear" w:pos="0"/>
        </w:tabs>
        <w:ind w:left="1378" w:hanging="306"/>
      </w:pPr>
      <w:rPr>
        <w:rFonts w:ascii="Georgia" w:cs="Georgia" w:hAnsi="Georgia" w:eastAsia="Georgi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98"/>
          <w:tab w:val="clear" w:pos="0"/>
        </w:tabs>
        <w:ind w:left="2098" w:hanging="309"/>
      </w:pPr>
      <w:rPr>
        <w:rFonts w:ascii="Georgia" w:cs="Georgia" w:hAnsi="Georgia" w:eastAsia="Georgi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818"/>
          <w:tab w:val="clear" w:pos="0"/>
        </w:tabs>
        <w:ind w:left="2818" w:hanging="309"/>
      </w:pPr>
      <w:rPr>
        <w:rFonts w:ascii="Georgia" w:cs="Georgia" w:hAnsi="Georgia" w:eastAsia="Georgia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538"/>
          <w:tab w:val="clear" w:pos="0"/>
        </w:tabs>
        <w:ind w:left="3538" w:hanging="309"/>
      </w:pPr>
      <w:rPr>
        <w:rFonts w:ascii="Georgia" w:cs="Georgia" w:hAnsi="Georgia" w:eastAsia="Georgia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258"/>
          <w:tab w:val="clear" w:pos="0"/>
        </w:tabs>
        <w:ind w:left="4258" w:hanging="309"/>
      </w:pPr>
      <w:rPr>
        <w:rFonts w:ascii="Georgia" w:cs="Georgia" w:hAnsi="Georgia" w:eastAsia="Georgia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978"/>
          <w:tab w:val="clear" w:pos="0"/>
        </w:tabs>
        <w:ind w:left="4978" w:hanging="309"/>
      </w:pPr>
      <w:rPr>
        <w:rFonts w:ascii="Georgia" w:cs="Georgia" w:hAnsi="Georgia" w:eastAsia="Georgia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09"/>
      </w:pPr>
      <w:rPr>
        <w:rFonts w:ascii="Georgia" w:cs="Georgia" w:hAnsi="Georgia" w:eastAsia="Georgia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418"/>
          <w:tab w:val="clear" w:pos="0"/>
        </w:tabs>
        <w:ind w:left="6418" w:hanging="309"/>
      </w:pPr>
      <w:rPr>
        <w:rFonts w:ascii="Georgia" w:cs="Georgia" w:hAnsi="Georgia" w:eastAsia="Georgia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138"/>
          <w:tab w:val="clear" w:pos="0"/>
        </w:tabs>
        <w:ind w:left="7138" w:hanging="309"/>
      </w:pPr>
      <w:rPr>
        <w:rFonts w:ascii="Georgia" w:cs="Georgia" w:hAnsi="Georgia" w:eastAsia="Georgia"/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378"/>
          <w:tab w:val="clear" w:pos="0"/>
        </w:tabs>
        <w:ind w:left="1378" w:hanging="306"/>
      </w:pPr>
      <w:rPr>
        <w:rFonts w:ascii="Georgia" w:cs="Georgia" w:hAnsi="Georgia" w:eastAsia="Georgi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98"/>
          <w:tab w:val="clear" w:pos="0"/>
        </w:tabs>
        <w:ind w:left="2098" w:hanging="309"/>
      </w:pPr>
      <w:rPr>
        <w:rFonts w:ascii="Georgia" w:cs="Georgia" w:hAnsi="Georgia" w:eastAsia="Georgi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818"/>
          <w:tab w:val="clear" w:pos="0"/>
        </w:tabs>
        <w:ind w:left="2818" w:hanging="309"/>
      </w:pPr>
      <w:rPr>
        <w:rFonts w:ascii="Georgia" w:cs="Georgia" w:hAnsi="Georgia" w:eastAsia="Georgia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538"/>
          <w:tab w:val="clear" w:pos="0"/>
        </w:tabs>
        <w:ind w:left="3538" w:hanging="309"/>
      </w:pPr>
      <w:rPr>
        <w:rFonts w:ascii="Georgia" w:cs="Georgia" w:hAnsi="Georgia" w:eastAsia="Georgia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258"/>
          <w:tab w:val="clear" w:pos="0"/>
        </w:tabs>
        <w:ind w:left="4258" w:hanging="309"/>
      </w:pPr>
      <w:rPr>
        <w:rFonts w:ascii="Georgia" w:cs="Georgia" w:hAnsi="Georgia" w:eastAsia="Georgia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978"/>
          <w:tab w:val="clear" w:pos="0"/>
        </w:tabs>
        <w:ind w:left="4978" w:hanging="309"/>
      </w:pPr>
      <w:rPr>
        <w:rFonts w:ascii="Georgia" w:cs="Georgia" w:hAnsi="Georgia" w:eastAsia="Georgia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09"/>
      </w:pPr>
      <w:rPr>
        <w:rFonts w:ascii="Georgia" w:cs="Georgia" w:hAnsi="Georgia" w:eastAsia="Georgia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418"/>
          <w:tab w:val="clear" w:pos="0"/>
        </w:tabs>
        <w:ind w:left="6418" w:hanging="309"/>
      </w:pPr>
      <w:rPr>
        <w:rFonts w:ascii="Georgia" w:cs="Georgia" w:hAnsi="Georgia" w:eastAsia="Georgia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138"/>
          <w:tab w:val="clear" w:pos="0"/>
        </w:tabs>
        <w:ind w:left="7138" w:hanging="309"/>
      </w:pPr>
      <w:rPr>
        <w:rFonts w:ascii="Georgia" w:cs="Georgia" w:hAnsi="Georgia" w:eastAsia="Georgia"/>
        <w:position w:val="0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378"/>
          <w:tab w:val="clear" w:pos="0"/>
        </w:tabs>
        <w:ind w:left="1378" w:hanging="306"/>
      </w:pPr>
      <w:rPr>
        <w:rFonts w:ascii="Georgia" w:cs="Georgia" w:hAnsi="Georgia" w:eastAsia="Georgi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98"/>
          <w:tab w:val="clear" w:pos="0"/>
        </w:tabs>
        <w:ind w:left="2098" w:hanging="309"/>
      </w:pPr>
      <w:rPr>
        <w:rFonts w:ascii="Georgia" w:cs="Georgia" w:hAnsi="Georgia" w:eastAsia="Georgi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818"/>
          <w:tab w:val="clear" w:pos="0"/>
        </w:tabs>
        <w:ind w:left="2818" w:hanging="309"/>
      </w:pPr>
      <w:rPr>
        <w:rFonts w:ascii="Georgia" w:cs="Georgia" w:hAnsi="Georgia" w:eastAsia="Georgia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538"/>
          <w:tab w:val="clear" w:pos="0"/>
        </w:tabs>
        <w:ind w:left="3538" w:hanging="309"/>
      </w:pPr>
      <w:rPr>
        <w:rFonts w:ascii="Georgia" w:cs="Georgia" w:hAnsi="Georgia" w:eastAsia="Georgia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258"/>
          <w:tab w:val="clear" w:pos="0"/>
        </w:tabs>
        <w:ind w:left="4258" w:hanging="309"/>
      </w:pPr>
      <w:rPr>
        <w:rFonts w:ascii="Georgia" w:cs="Georgia" w:hAnsi="Georgia" w:eastAsia="Georgia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978"/>
          <w:tab w:val="clear" w:pos="0"/>
        </w:tabs>
        <w:ind w:left="4978" w:hanging="309"/>
      </w:pPr>
      <w:rPr>
        <w:rFonts w:ascii="Georgia" w:cs="Georgia" w:hAnsi="Georgia" w:eastAsia="Georgia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09"/>
      </w:pPr>
      <w:rPr>
        <w:rFonts w:ascii="Georgia" w:cs="Georgia" w:hAnsi="Georgia" w:eastAsia="Georgia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418"/>
          <w:tab w:val="clear" w:pos="0"/>
        </w:tabs>
        <w:ind w:left="6418" w:hanging="309"/>
      </w:pPr>
      <w:rPr>
        <w:rFonts w:ascii="Georgia" w:cs="Georgia" w:hAnsi="Georgia" w:eastAsia="Georgia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138"/>
          <w:tab w:val="clear" w:pos="0"/>
        </w:tabs>
        <w:ind w:left="7138" w:hanging="309"/>
      </w:pPr>
      <w:rPr>
        <w:rFonts w:ascii="Georgia" w:cs="Georgia" w:hAnsi="Georgia" w:eastAsia="Georgia"/>
        <w:position w:val="0"/>
        <w:sz w:val="24"/>
        <w:szCs w:val="24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378"/>
          <w:tab w:val="clear" w:pos="0"/>
        </w:tabs>
        <w:ind w:left="1378" w:hanging="306"/>
      </w:pPr>
      <w:rPr>
        <w:rFonts w:ascii="Georgia" w:cs="Georgia" w:hAnsi="Georgia" w:eastAsia="Georgia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2098"/>
          <w:tab w:val="clear" w:pos="0"/>
        </w:tabs>
        <w:ind w:left="2098" w:hanging="309"/>
      </w:pPr>
      <w:rPr>
        <w:rFonts w:ascii="Georgia" w:cs="Georgia" w:hAnsi="Georgia" w:eastAsia="Georgia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818"/>
          <w:tab w:val="clear" w:pos="0"/>
        </w:tabs>
        <w:ind w:left="2818" w:hanging="309"/>
      </w:pPr>
      <w:rPr>
        <w:rFonts w:ascii="Georgia" w:cs="Georgia" w:hAnsi="Georgia" w:eastAsia="Georgia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3538"/>
          <w:tab w:val="clear" w:pos="0"/>
        </w:tabs>
        <w:ind w:left="3538" w:hanging="309"/>
      </w:pPr>
      <w:rPr>
        <w:rFonts w:ascii="Georgia" w:cs="Georgia" w:hAnsi="Georgia" w:eastAsia="Georgia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4258"/>
          <w:tab w:val="clear" w:pos="0"/>
        </w:tabs>
        <w:ind w:left="4258" w:hanging="309"/>
      </w:pPr>
      <w:rPr>
        <w:rFonts w:ascii="Georgia" w:cs="Georgia" w:hAnsi="Georgia" w:eastAsia="Georgia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978"/>
          <w:tab w:val="clear" w:pos="0"/>
        </w:tabs>
        <w:ind w:left="4978" w:hanging="309"/>
      </w:pPr>
      <w:rPr>
        <w:rFonts w:ascii="Georgia" w:cs="Georgia" w:hAnsi="Georgia" w:eastAsia="Georgia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09"/>
      </w:pPr>
      <w:rPr>
        <w:rFonts w:ascii="Georgia" w:cs="Georgia" w:hAnsi="Georgia" w:eastAsia="Georgia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6418"/>
          <w:tab w:val="clear" w:pos="0"/>
        </w:tabs>
        <w:ind w:left="6418" w:hanging="309"/>
      </w:pPr>
      <w:rPr>
        <w:rFonts w:ascii="Georgia" w:cs="Georgia" w:hAnsi="Georgia" w:eastAsia="Georgia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7138"/>
          <w:tab w:val="clear" w:pos="0"/>
        </w:tabs>
        <w:ind w:left="7138" w:hanging="309"/>
      </w:pPr>
      <w:rPr>
        <w:rFonts w:ascii="Georgia" w:cs="Georgia" w:hAnsi="Georgia" w:eastAsia="Georgia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Страница">
    <w:name w:val="Страница"/>
    <w:next w:val="Страниц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36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Глава">
    <w:name w:val="Глава"/>
    <w:next w:val="Параграф"/>
    <w:pPr>
      <w:keepNext w:val="0"/>
      <w:keepLines w:val="0"/>
      <w:pageBreakBefore w:val="1"/>
      <w:widowControl w:val="1"/>
      <w:shd w:val="clear" w:color="auto" w:fill="auto"/>
      <w:suppressAutoHyphens w:val="0"/>
      <w:bidi w:val="0"/>
      <w:spacing w:before="360" w:after="360" w:line="360" w:lineRule="auto"/>
      <w:ind w:left="0" w:right="0" w:firstLine="0"/>
      <w:jc w:val="center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Параграф">
    <w:name w:val="Параграф"/>
    <w:next w:val="Абзац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360" w:lineRule="auto"/>
      <w:ind w:left="0" w:right="0" w:firstLine="0"/>
      <w:jc w:val="center"/>
      <w:outlineLvl w:val="1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Абзац">
    <w:name w:val="Абзац"/>
    <w:next w:val="Абзац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360" w:lineRule="auto"/>
      <w:ind w:left="0" w:right="0" w:firstLine="709"/>
      <w:jc w:val="both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170" w:right="0" w:hanging="170"/>
      <w:jc w:val="both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Пункт A">
    <w:name w:val="Пункт A"/>
    <w:next w:val="Пунк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336" w:lineRule="auto"/>
      <w:ind w:left="1429" w:right="0" w:hanging="357"/>
      <w:jc w:val="both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